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3D3D" w14:textId="6BFD35E6" w:rsidR="00746A83" w:rsidRPr="00746A83" w:rsidRDefault="008654CB" w:rsidP="003B5B14">
      <w:pPr>
        <w:pStyle w:val="Sansinterligne"/>
        <w:rPr>
          <w:rFonts w:cs="Arial"/>
          <w:color w:val="707070"/>
          <w:sz w:val="32"/>
          <w:szCs w:val="32"/>
        </w:rPr>
      </w:pPr>
      <w:r>
        <w:rPr>
          <w:rFonts w:cs="Arial"/>
          <w:color w:val="707070"/>
          <w:sz w:val="32"/>
          <w:szCs w:val="32"/>
        </w:rPr>
        <w:t xml:space="preserve">Poste : </w:t>
      </w:r>
      <w:r w:rsidR="003B5B14" w:rsidRPr="003B5B14">
        <w:rPr>
          <w:rFonts w:cs="Arial"/>
          <w:color w:val="707070"/>
          <w:sz w:val="32"/>
          <w:szCs w:val="32"/>
        </w:rPr>
        <w:t>Responsable d</w:t>
      </w:r>
      <w:r w:rsidR="00C237CE">
        <w:rPr>
          <w:rFonts w:cs="Arial"/>
          <w:color w:val="707070"/>
          <w:sz w:val="32"/>
          <w:szCs w:val="32"/>
        </w:rPr>
        <w:t xml:space="preserve">e la mission </w:t>
      </w:r>
      <w:r w:rsidR="003B5B14" w:rsidRPr="003B5B14">
        <w:rPr>
          <w:rFonts w:cs="Arial"/>
          <w:color w:val="707070"/>
          <w:sz w:val="32"/>
          <w:szCs w:val="32"/>
        </w:rPr>
        <w:t>événementie</w:t>
      </w:r>
      <w:r w:rsidR="00C237CE">
        <w:rPr>
          <w:rFonts w:cs="Arial"/>
          <w:color w:val="707070"/>
          <w:sz w:val="32"/>
          <w:szCs w:val="32"/>
        </w:rPr>
        <w:t>l</w:t>
      </w:r>
      <w:r w:rsidR="003B5B14" w:rsidRPr="003B5B14">
        <w:rPr>
          <w:rFonts w:cs="Arial"/>
          <w:color w:val="707070"/>
          <w:sz w:val="32"/>
          <w:szCs w:val="32"/>
        </w:rPr>
        <w:t>l</w:t>
      </w:r>
      <w:r w:rsidR="00C237CE">
        <w:rPr>
          <w:rFonts w:cs="Arial"/>
          <w:color w:val="707070"/>
          <w:sz w:val="32"/>
          <w:szCs w:val="32"/>
        </w:rPr>
        <w:t>e</w:t>
      </w:r>
      <w:r w:rsidR="003B5B14">
        <w:rPr>
          <w:rFonts w:cs="Arial"/>
          <w:color w:val="707070"/>
          <w:sz w:val="32"/>
          <w:szCs w:val="32"/>
        </w:rPr>
        <w:t xml:space="preserve"> </w:t>
      </w:r>
      <w:r w:rsidR="003B5B14" w:rsidRPr="003B5B14">
        <w:rPr>
          <w:rFonts w:cs="Arial"/>
          <w:color w:val="707070"/>
          <w:sz w:val="32"/>
          <w:szCs w:val="32"/>
        </w:rPr>
        <w:t>et musiques actuelles</w:t>
      </w:r>
    </w:p>
    <w:p w14:paraId="26462414" w14:textId="77777777" w:rsidR="00316819" w:rsidRPr="00F67905" w:rsidRDefault="00316819" w:rsidP="00316819">
      <w:pPr>
        <w:shd w:val="clear" w:color="auto" w:fill="FFFFFF"/>
        <w:spacing w:after="150"/>
        <w:outlineLvl w:val="2"/>
        <w:rPr>
          <w:rFonts w:cs="Arial"/>
          <w:color w:val="707070"/>
          <w:sz w:val="32"/>
          <w:szCs w:val="32"/>
        </w:rPr>
      </w:pPr>
    </w:p>
    <w:p w14:paraId="6BE2E1B7" w14:textId="543D6673" w:rsidR="00316819" w:rsidRPr="00F67905" w:rsidRDefault="00316819" w:rsidP="00316819">
      <w:pPr>
        <w:shd w:val="clear" w:color="auto" w:fill="FFFFFF"/>
        <w:spacing w:before="120" w:after="120" w:line="225" w:lineRule="atLeast"/>
        <w:rPr>
          <w:rFonts w:cs="Arial"/>
          <w:color w:val="000000"/>
          <w:sz w:val="18"/>
          <w:szCs w:val="18"/>
        </w:rPr>
      </w:pPr>
      <w:r w:rsidRPr="00F67905">
        <w:rPr>
          <w:rFonts w:cs="Arial"/>
          <w:color w:val="000000"/>
          <w:sz w:val="18"/>
          <w:szCs w:val="18"/>
        </w:rPr>
        <w:t>Catégorie</w:t>
      </w:r>
      <w:r w:rsidR="00F32852">
        <w:rPr>
          <w:rFonts w:cs="Arial"/>
          <w:color w:val="000000"/>
          <w:sz w:val="18"/>
          <w:szCs w:val="18"/>
        </w:rPr>
        <w:t xml:space="preserve"> : </w:t>
      </w:r>
      <w:r w:rsidR="00A8330F">
        <w:rPr>
          <w:rFonts w:cs="Arial"/>
          <w:color w:val="000000"/>
          <w:sz w:val="18"/>
          <w:szCs w:val="18"/>
        </w:rPr>
        <w:t>A</w:t>
      </w:r>
    </w:p>
    <w:p w14:paraId="79FA0A23" w14:textId="77777777" w:rsidR="00316819" w:rsidRPr="00F67905" w:rsidRDefault="00316819" w:rsidP="00316819">
      <w:pPr>
        <w:shd w:val="clear" w:color="auto" w:fill="FFFFFF"/>
        <w:spacing w:before="120" w:after="120" w:line="225" w:lineRule="atLeast"/>
        <w:rPr>
          <w:rFonts w:cs="Arial"/>
          <w:color w:val="000000"/>
          <w:sz w:val="18"/>
          <w:szCs w:val="18"/>
        </w:rPr>
      </w:pPr>
      <w:r w:rsidRPr="00F67905">
        <w:rPr>
          <w:rFonts w:cs="Arial"/>
          <w:color w:val="000000"/>
          <w:sz w:val="18"/>
          <w:szCs w:val="18"/>
        </w:rPr>
        <w:t>Filière</w:t>
      </w:r>
      <w:r w:rsidR="00304C65">
        <w:rPr>
          <w:rFonts w:cs="Arial"/>
          <w:color w:val="000000"/>
          <w:sz w:val="18"/>
          <w:szCs w:val="18"/>
        </w:rPr>
        <w:t xml:space="preserve"> : </w:t>
      </w:r>
      <w:r w:rsidR="00746A83">
        <w:rPr>
          <w:rFonts w:cs="Arial"/>
          <w:color w:val="000000"/>
          <w:sz w:val="18"/>
          <w:szCs w:val="18"/>
        </w:rPr>
        <w:t>culturelle</w:t>
      </w:r>
    </w:p>
    <w:p w14:paraId="0863C6D9" w14:textId="77777777" w:rsidR="00316819" w:rsidRPr="00F67905" w:rsidRDefault="00BD0BF4" w:rsidP="00316819">
      <w:pPr>
        <w:shd w:val="clear" w:color="auto" w:fill="FFFFFF"/>
        <w:spacing w:line="225" w:lineRule="atLeast"/>
        <w:rPr>
          <w:rFonts w:cs="Arial"/>
          <w:color w:val="000000"/>
          <w:sz w:val="18"/>
          <w:szCs w:val="18"/>
        </w:rPr>
      </w:pPr>
      <w:r>
        <w:rPr>
          <w:rFonts w:cs="Arial"/>
          <w:color w:val="000000"/>
          <w:sz w:val="18"/>
          <w:szCs w:val="18"/>
        </w:rPr>
        <w:pict w14:anchorId="0C4AC1EF">
          <v:rect id="_x0000_i1025" style="width:0;height:1.5pt" o:hralign="center" o:hrstd="t" o:hr="t" fillcolor="gray" stroked="f"/>
        </w:pict>
      </w:r>
    </w:p>
    <w:p w14:paraId="76D0161F" w14:textId="77777777" w:rsidR="00316819" w:rsidRPr="00F67905" w:rsidRDefault="00316819" w:rsidP="00316819">
      <w:pPr>
        <w:shd w:val="clear" w:color="auto" w:fill="FFFFFF"/>
        <w:spacing w:after="150"/>
        <w:outlineLvl w:val="2"/>
        <w:rPr>
          <w:rFonts w:cs="Arial"/>
          <w:color w:val="707070"/>
          <w:sz w:val="32"/>
          <w:szCs w:val="32"/>
        </w:rPr>
      </w:pPr>
      <w:r w:rsidRPr="00F67905">
        <w:rPr>
          <w:rFonts w:cs="Arial"/>
          <w:color w:val="707070"/>
          <w:sz w:val="32"/>
          <w:szCs w:val="32"/>
        </w:rPr>
        <w:t>Identification du poste</w:t>
      </w:r>
    </w:p>
    <w:p w14:paraId="27ED924F" w14:textId="77777777" w:rsidR="00F32852" w:rsidRDefault="00316819" w:rsidP="00316819">
      <w:pPr>
        <w:shd w:val="clear" w:color="auto" w:fill="FFFFFF"/>
        <w:spacing w:before="120" w:after="120" w:line="225" w:lineRule="atLeast"/>
        <w:rPr>
          <w:rFonts w:cs="Arial"/>
          <w:color w:val="10B1B1"/>
          <w:sz w:val="18"/>
        </w:rPr>
      </w:pPr>
      <w:r w:rsidRPr="00F67905">
        <w:rPr>
          <w:rFonts w:cs="Arial"/>
          <w:b/>
          <w:bCs/>
          <w:color w:val="10B1B1"/>
          <w:sz w:val="18"/>
        </w:rPr>
        <w:t>DGA</w:t>
      </w:r>
      <w:r w:rsidRPr="00F67905">
        <w:rPr>
          <w:rFonts w:cs="Arial"/>
          <w:color w:val="10B1B1"/>
          <w:sz w:val="18"/>
        </w:rPr>
        <w:t xml:space="preserve"> :</w:t>
      </w:r>
      <w:r>
        <w:rPr>
          <w:rFonts w:cs="Arial"/>
          <w:color w:val="10B1B1"/>
          <w:sz w:val="18"/>
        </w:rPr>
        <w:t xml:space="preserve"> </w:t>
      </w:r>
      <w:r w:rsidR="00746A83">
        <w:rPr>
          <w:rFonts w:cs="Arial"/>
          <w:color w:val="10B1B1"/>
          <w:sz w:val="18"/>
        </w:rPr>
        <w:t>Appui aux Territoires et Attractivité</w:t>
      </w:r>
    </w:p>
    <w:p w14:paraId="60129BAB" w14:textId="31FA76FD" w:rsidR="00F32852" w:rsidRDefault="00316819" w:rsidP="00316819">
      <w:pPr>
        <w:shd w:val="clear" w:color="auto" w:fill="FFFFFF"/>
        <w:spacing w:before="120" w:after="120" w:line="225" w:lineRule="atLeast"/>
        <w:rPr>
          <w:rFonts w:cs="Arial"/>
          <w:color w:val="10B1B1"/>
          <w:sz w:val="18"/>
        </w:rPr>
      </w:pPr>
      <w:r w:rsidRPr="00F67905">
        <w:rPr>
          <w:rFonts w:cs="Arial"/>
          <w:b/>
          <w:bCs/>
          <w:color w:val="10B1B1"/>
          <w:sz w:val="18"/>
        </w:rPr>
        <w:t>Direction</w:t>
      </w:r>
      <w:r>
        <w:rPr>
          <w:rFonts w:cs="Arial"/>
          <w:color w:val="10B1B1"/>
          <w:sz w:val="18"/>
        </w:rPr>
        <w:t xml:space="preserve"> : </w:t>
      </w:r>
      <w:r w:rsidR="00746A83">
        <w:rPr>
          <w:rFonts w:cs="Arial"/>
          <w:color w:val="10B1B1"/>
          <w:sz w:val="18"/>
        </w:rPr>
        <w:t>Culture</w:t>
      </w:r>
      <w:r w:rsidR="00A7061F">
        <w:rPr>
          <w:rFonts w:cs="Arial"/>
          <w:color w:val="10B1B1"/>
          <w:sz w:val="18"/>
        </w:rPr>
        <w:t xml:space="preserve"> – </w:t>
      </w:r>
      <w:r w:rsidR="00C237CE">
        <w:rPr>
          <w:rFonts w:cs="Arial"/>
          <w:color w:val="10B1B1"/>
          <w:sz w:val="18"/>
        </w:rPr>
        <w:t>Mission</w:t>
      </w:r>
      <w:r w:rsidR="00A8330F">
        <w:rPr>
          <w:rFonts w:cs="Arial"/>
          <w:color w:val="10B1B1"/>
          <w:sz w:val="18"/>
        </w:rPr>
        <w:t xml:space="preserve"> événementiel</w:t>
      </w:r>
      <w:r w:rsidR="00C237CE">
        <w:rPr>
          <w:rFonts w:cs="Arial"/>
          <w:color w:val="10B1B1"/>
          <w:sz w:val="18"/>
        </w:rPr>
        <w:t xml:space="preserve">le </w:t>
      </w:r>
      <w:r w:rsidR="00A8330F">
        <w:rPr>
          <w:rFonts w:cs="Arial"/>
          <w:color w:val="10B1B1"/>
          <w:sz w:val="18"/>
        </w:rPr>
        <w:t>et musiques actuelles</w:t>
      </w:r>
    </w:p>
    <w:p w14:paraId="44EAC716" w14:textId="77777777" w:rsidR="00316819" w:rsidRPr="00F67905" w:rsidRDefault="00316819" w:rsidP="00316819">
      <w:pPr>
        <w:shd w:val="clear" w:color="auto" w:fill="FFFFFF"/>
        <w:spacing w:before="120" w:after="120" w:line="225" w:lineRule="atLeast"/>
        <w:rPr>
          <w:rFonts w:cs="Arial"/>
          <w:color w:val="000000"/>
          <w:sz w:val="18"/>
          <w:szCs w:val="18"/>
        </w:rPr>
      </w:pPr>
      <w:r w:rsidRPr="00F67905">
        <w:rPr>
          <w:rFonts w:cs="Arial"/>
          <w:b/>
          <w:bCs/>
          <w:color w:val="10B1B1"/>
          <w:sz w:val="18"/>
        </w:rPr>
        <w:t>Résidence administrative</w:t>
      </w:r>
      <w:r w:rsidRPr="00F67905">
        <w:rPr>
          <w:rFonts w:cs="Arial"/>
          <w:color w:val="10B1B1"/>
          <w:sz w:val="18"/>
        </w:rPr>
        <w:t xml:space="preserve"> : </w:t>
      </w:r>
      <w:r w:rsidR="00746A83">
        <w:rPr>
          <w:rFonts w:cs="Arial"/>
          <w:color w:val="10B1B1"/>
          <w:sz w:val="18"/>
        </w:rPr>
        <w:t>Saint-Lô</w:t>
      </w:r>
    </w:p>
    <w:p w14:paraId="7DE47A45" w14:textId="77777777" w:rsidR="00316819" w:rsidRPr="00F67905" w:rsidRDefault="00316819" w:rsidP="00316819">
      <w:pPr>
        <w:shd w:val="clear" w:color="auto" w:fill="FFFFFF"/>
        <w:spacing w:before="120" w:after="120" w:line="225" w:lineRule="atLeast"/>
        <w:rPr>
          <w:rFonts w:cs="Arial"/>
          <w:color w:val="000000"/>
          <w:sz w:val="18"/>
          <w:szCs w:val="18"/>
        </w:rPr>
      </w:pPr>
      <w:r w:rsidRPr="00F67905">
        <w:rPr>
          <w:rFonts w:cs="Arial"/>
          <w:b/>
          <w:bCs/>
          <w:color w:val="10B1B1"/>
          <w:sz w:val="18"/>
        </w:rPr>
        <w:t>Lien hiérarchique</w:t>
      </w:r>
      <w:r w:rsidRPr="00F67905">
        <w:rPr>
          <w:rFonts w:cs="Arial"/>
          <w:color w:val="10B1B1"/>
          <w:sz w:val="18"/>
        </w:rPr>
        <w:t xml:space="preserve"> :</w:t>
      </w:r>
      <w:r w:rsidR="00746A83">
        <w:rPr>
          <w:rFonts w:cs="Arial"/>
          <w:color w:val="10B1B1"/>
          <w:sz w:val="18"/>
        </w:rPr>
        <w:t xml:space="preserve"> Directrice de la culture</w:t>
      </w:r>
    </w:p>
    <w:p w14:paraId="41339CC2" w14:textId="52384AD6" w:rsidR="00316819" w:rsidRPr="009C703C" w:rsidRDefault="00316819" w:rsidP="00316819">
      <w:pPr>
        <w:shd w:val="clear" w:color="auto" w:fill="FFFFFF"/>
        <w:spacing w:before="120" w:after="120" w:line="225" w:lineRule="atLeast"/>
        <w:rPr>
          <w:rFonts w:cs="Arial"/>
          <w:sz w:val="18"/>
        </w:rPr>
      </w:pPr>
      <w:r w:rsidRPr="00F67905">
        <w:rPr>
          <w:rFonts w:cs="Arial"/>
          <w:b/>
          <w:bCs/>
          <w:color w:val="10B1B1"/>
          <w:sz w:val="18"/>
        </w:rPr>
        <w:t>Cadre d'emploi ou grade</w:t>
      </w:r>
      <w:r w:rsidRPr="00F67905">
        <w:rPr>
          <w:rFonts w:cs="Arial"/>
          <w:color w:val="10B1B1"/>
          <w:sz w:val="18"/>
        </w:rPr>
        <w:t xml:space="preserve"> :</w:t>
      </w:r>
      <w:r>
        <w:rPr>
          <w:rFonts w:cs="Arial"/>
          <w:color w:val="10B1B1"/>
          <w:sz w:val="18"/>
        </w:rPr>
        <w:t xml:space="preserve"> </w:t>
      </w:r>
      <w:r w:rsidR="000B51E1">
        <w:rPr>
          <w:rFonts w:cs="Arial"/>
          <w:color w:val="10B1B1"/>
          <w:sz w:val="18"/>
        </w:rPr>
        <w:t>Catégorie A</w:t>
      </w:r>
    </w:p>
    <w:p w14:paraId="74118355" w14:textId="20E32B1D" w:rsidR="00316819" w:rsidRDefault="00316819" w:rsidP="00316819">
      <w:pPr>
        <w:shd w:val="clear" w:color="auto" w:fill="FFFFFF"/>
        <w:spacing w:before="120" w:after="120" w:line="225" w:lineRule="atLeast"/>
        <w:rPr>
          <w:rFonts w:cs="Arial"/>
          <w:color w:val="000000"/>
          <w:sz w:val="18"/>
          <w:szCs w:val="18"/>
        </w:rPr>
      </w:pPr>
      <w:r w:rsidRPr="00F67905">
        <w:rPr>
          <w:rFonts w:cs="Arial"/>
          <w:b/>
          <w:bCs/>
          <w:color w:val="10B1B1"/>
          <w:sz w:val="18"/>
        </w:rPr>
        <w:t>Statut</w:t>
      </w:r>
      <w:r w:rsidRPr="00F67905">
        <w:rPr>
          <w:rFonts w:cs="Arial"/>
          <w:color w:val="10B1B1"/>
          <w:sz w:val="18"/>
        </w:rPr>
        <w:t xml:space="preserve"> :</w:t>
      </w:r>
      <w:r>
        <w:rPr>
          <w:rFonts w:cs="Arial"/>
          <w:color w:val="000000"/>
          <w:sz w:val="18"/>
          <w:szCs w:val="18"/>
        </w:rPr>
        <w:t xml:space="preserve"> </w:t>
      </w:r>
      <w:r w:rsidR="00EE43CA" w:rsidRPr="00EE43CA">
        <w:rPr>
          <w:rFonts w:cs="Arial"/>
          <w:color w:val="10B1B1"/>
          <w:sz w:val="18"/>
        </w:rPr>
        <w:t>Fonctionnaire et contractuel de droit public</w:t>
      </w:r>
    </w:p>
    <w:p w14:paraId="1184203D" w14:textId="3474996F" w:rsidR="00316819" w:rsidRPr="00F67905" w:rsidRDefault="00316819" w:rsidP="00316819">
      <w:pPr>
        <w:shd w:val="clear" w:color="auto" w:fill="FFFFFF"/>
        <w:spacing w:before="120" w:after="120" w:line="225" w:lineRule="atLeast"/>
        <w:rPr>
          <w:rFonts w:cs="Arial"/>
          <w:color w:val="000000"/>
          <w:sz w:val="18"/>
          <w:szCs w:val="18"/>
        </w:rPr>
      </w:pPr>
      <w:r w:rsidRPr="00F67905">
        <w:rPr>
          <w:rFonts w:cs="Arial"/>
          <w:b/>
          <w:bCs/>
          <w:color w:val="10B1B1"/>
          <w:sz w:val="18"/>
        </w:rPr>
        <w:t>Date de prise de fonction :</w:t>
      </w:r>
      <w:r>
        <w:rPr>
          <w:rFonts w:cs="Arial"/>
          <w:b/>
          <w:bCs/>
          <w:color w:val="10B1B1"/>
          <w:sz w:val="18"/>
        </w:rPr>
        <w:t xml:space="preserve"> </w:t>
      </w:r>
      <w:r w:rsidR="000B51E1">
        <w:rPr>
          <w:rFonts w:cs="Arial"/>
          <w:bCs/>
          <w:color w:val="10B1B1"/>
          <w:sz w:val="18"/>
        </w:rPr>
        <w:t>1</w:t>
      </w:r>
      <w:r w:rsidR="000B51E1" w:rsidRPr="000B51E1">
        <w:rPr>
          <w:rFonts w:cs="Arial"/>
          <w:bCs/>
          <w:color w:val="10B1B1"/>
          <w:sz w:val="18"/>
          <w:vertAlign w:val="superscript"/>
        </w:rPr>
        <w:t>er</w:t>
      </w:r>
      <w:r w:rsidR="000B51E1">
        <w:rPr>
          <w:rFonts w:cs="Arial"/>
          <w:bCs/>
          <w:color w:val="10B1B1"/>
          <w:sz w:val="18"/>
        </w:rPr>
        <w:t xml:space="preserve"> août 2024</w:t>
      </w:r>
    </w:p>
    <w:p w14:paraId="14D58427" w14:textId="77777777" w:rsidR="00316819" w:rsidRPr="00F67905" w:rsidRDefault="00BD0BF4" w:rsidP="00316819">
      <w:pPr>
        <w:shd w:val="clear" w:color="auto" w:fill="FFFFFF"/>
        <w:spacing w:line="225" w:lineRule="atLeast"/>
        <w:rPr>
          <w:rFonts w:cs="Arial"/>
          <w:color w:val="000000"/>
          <w:sz w:val="18"/>
          <w:szCs w:val="18"/>
        </w:rPr>
      </w:pPr>
      <w:r>
        <w:rPr>
          <w:rFonts w:cs="Arial"/>
          <w:color w:val="000000"/>
          <w:sz w:val="18"/>
          <w:szCs w:val="18"/>
        </w:rPr>
        <w:pict w14:anchorId="2AFEA233">
          <v:rect id="_x0000_i1026" style="width:0;height:1.5pt" o:hralign="center" o:hrstd="t" o:hr="t" fillcolor="gray" stroked="f"/>
        </w:pict>
      </w:r>
    </w:p>
    <w:p w14:paraId="5E3B844A" w14:textId="77777777" w:rsidR="00316819" w:rsidRPr="00F67905" w:rsidRDefault="00316819" w:rsidP="00316819">
      <w:pPr>
        <w:shd w:val="clear" w:color="auto" w:fill="FFFFFF"/>
        <w:spacing w:after="150"/>
        <w:outlineLvl w:val="2"/>
        <w:rPr>
          <w:rFonts w:cs="Arial"/>
          <w:color w:val="707070"/>
          <w:sz w:val="32"/>
          <w:szCs w:val="32"/>
        </w:rPr>
      </w:pPr>
      <w:r w:rsidRPr="00F67905">
        <w:rPr>
          <w:rFonts w:cs="Arial"/>
          <w:color w:val="707070"/>
          <w:sz w:val="32"/>
          <w:szCs w:val="32"/>
        </w:rPr>
        <w:t>Missions/Activités</w:t>
      </w:r>
    </w:p>
    <w:p w14:paraId="31F33E61" w14:textId="77777777" w:rsidR="008654CB" w:rsidRDefault="008654CB" w:rsidP="00746A83">
      <w:pPr>
        <w:pStyle w:val="Sansinterligne"/>
        <w:jc w:val="both"/>
        <w:rPr>
          <w:b/>
          <w:u w:val="single"/>
        </w:rPr>
      </w:pPr>
    </w:p>
    <w:p w14:paraId="3D17A918" w14:textId="60C21752" w:rsidR="008654CB" w:rsidRPr="003056B7" w:rsidRDefault="008654CB" w:rsidP="008654CB">
      <w:pPr>
        <w:shd w:val="clear" w:color="auto" w:fill="FFFFFF"/>
        <w:spacing w:before="120" w:after="120" w:line="225" w:lineRule="atLeast"/>
        <w:rPr>
          <w:rFonts w:cs="Arial"/>
          <w:b/>
          <w:bCs/>
          <w:sz w:val="18"/>
          <w:szCs w:val="18"/>
          <w:u w:val="single"/>
        </w:rPr>
      </w:pPr>
      <w:r w:rsidRPr="003056B7">
        <w:rPr>
          <w:rFonts w:cs="Arial"/>
          <w:b/>
          <w:bCs/>
          <w:sz w:val="18"/>
          <w:u w:val="single"/>
        </w:rPr>
        <w:t xml:space="preserve">Mission </w:t>
      </w:r>
      <w:r w:rsidR="003056B7" w:rsidRPr="003056B7">
        <w:rPr>
          <w:rFonts w:cs="Arial"/>
          <w:b/>
          <w:bCs/>
          <w:sz w:val="18"/>
          <w:u w:val="single"/>
        </w:rPr>
        <w:t>prioritaire :</w:t>
      </w:r>
      <w:r w:rsidRPr="003056B7">
        <w:rPr>
          <w:rFonts w:cs="Arial"/>
          <w:b/>
          <w:bCs/>
          <w:sz w:val="18"/>
          <w:szCs w:val="18"/>
          <w:u w:val="single"/>
        </w:rPr>
        <w:t xml:space="preserve"> </w:t>
      </w:r>
      <w:r w:rsidR="00247E89" w:rsidRPr="003056B7">
        <w:rPr>
          <w:rFonts w:cs="Arial"/>
          <w:b/>
          <w:bCs/>
          <w:sz w:val="18"/>
          <w:szCs w:val="18"/>
          <w:u w:val="single"/>
        </w:rPr>
        <w:t>coordination du festival Les Traversées Tatihou</w:t>
      </w:r>
    </w:p>
    <w:p w14:paraId="08A1B9CF" w14:textId="77777777" w:rsidR="008654CB" w:rsidRDefault="008654CB" w:rsidP="008654CB">
      <w:pPr>
        <w:shd w:val="clear" w:color="auto" w:fill="FFFFFF"/>
        <w:spacing w:before="120" w:after="120" w:line="225" w:lineRule="atLeast"/>
        <w:rPr>
          <w:rFonts w:cs="Arial"/>
          <w:sz w:val="18"/>
          <w:szCs w:val="18"/>
        </w:rPr>
      </w:pPr>
    </w:p>
    <w:p w14:paraId="5D75017C" w14:textId="60D57A5C" w:rsidR="00C07865" w:rsidRDefault="008654CB" w:rsidP="00247E89">
      <w:pPr>
        <w:pStyle w:val="Sansinterligne"/>
        <w:jc w:val="both"/>
        <w:rPr>
          <w:rFonts w:cstheme="minorHAnsi"/>
        </w:rPr>
      </w:pPr>
      <w:r w:rsidRPr="008654CB">
        <w:rPr>
          <w:rFonts w:cstheme="minorHAnsi"/>
        </w:rPr>
        <w:t>Sous la responsabilité de la directrice de la culture :</w:t>
      </w:r>
    </w:p>
    <w:p w14:paraId="5BD1E355" w14:textId="77777777" w:rsidR="00C07865" w:rsidRDefault="00C07865" w:rsidP="00C07865">
      <w:pPr>
        <w:pStyle w:val="Sansinterligne"/>
        <w:ind w:left="720"/>
        <w:jc w:val="both"/>
        <w:rPr>
          <w:rFonts w:cstheme="minorHAnsi"/>
        </w:rPr>
      </w:pPr>
    </w:p>
    <w:p w14:paraId="4E62A9CD" w14:textId="1AF5EAC1" w:rsidR="000B51E1" w:rsidRDefault="008A0D19" w:rsidP="003056B7">
      <w:pPr>
        <w:pStyle w:val="Sansinterligne"/>
        <w:ind w:left="643"/>
        <w:jc w:val="both"/>
        <w:rPr>
          <w:rFonts w:cstheme="minorHAnsi"/>
        </w:rPr>
      </w:pPr>
      <w:r>
        <w:rPr>
          <w:rFonts w:cstheme="minorHAnsi"/>
        </w:rPr>
        <w:t>Responsabilité et c</w:t>
      </w:r>
      <w:r w:rsidR="008654CB" w:rsidRPr="008654CB">
        <w:rPr>
          <w:rFonts w:cstheme="minorHAnsi"/>
        </w:rPr>
        <w:t xml:space="preserve">oordination générale du festival Les Traversées Tatihou organisé par la collectivité dans tous les aspects de production, </w:t>
      </w:r>
      <w:r w:rsidR="005A49B8">
        <w:rPr>
          <w:rFonts w:cstheme="minorHAnsi"/>
        </w:rPr>
        <w:t xml:space="preserve">administration, </w:t>
      </w:r>
      <w:r w:rsidR="008654CB" w:rsidRPr="008654CB">
        <w:rPr>
          <w:rFonts w:cstheme="minorHAnsi"/>
        </w:rPr>
        <w:t>communication</w:t>
      </w:r>
      <w:r w:rsidR="005A49B8">
        <w:rPr>
          <w:rFonts w:cstheme="minorHAnsi"/>
        </w:rPr>
        <w:t>, logistique</w:t>
      </w:r>
      <w:r w:rsidR="000B51E1">
        <w:rPr>
          <w:rFonts w:cstheme="minorHAnsi"/>
        </w:rPr>
        <w:t xml:space="preserve">, </w:t>
      </w:r>
      <w:r w:rsidR="008654CB" w:rsidRPr="008654CB">
        <w:rPr>
          <w:rFonts w:cstheme="minorHAnsi"/>
        </w:rPr>
        <w:t>gestion de l’équipe bénévol</w:t>
      </w:r>
      <w:r w:rsidR="000B51E1">
        <w:rPr>
          <w:rFonts w:cstheme="minorHAnsi"/>
        </w:rPr>
        <w:t>es.</w:t>
      </w:r>
      <w:r>
        <w:rPr>
          <w:rFonts w:cstheme="minorHAnsi"/>
        </w:rPr>
        <w:t xml:space="preserve"> </w:t>
      </w:r>
    </w:p>
    <w:p w14:paraId="6B644344" w14:textId="77777777" w:rsidR="000B51E1" w:rsidRDefault="000B51E1" w:rsidP="003056B7">
      <w:pPr>
        <w:pStyle w:val="Sansinterligne"/>
        <w:ind w:left="643"/>
        <w:jc w:val="both"/>
        <w:rPr>
          <w:rFonts w:cstheme="minorHAnsi"/>
        </w:rPr>
      </w:pPr>
    </w:p>
    <w:p w14:paraId="7E8F9EB9" w14:textId="4EDDECFF" w:rsidR="008654CB" w:rsidRDefault="000B51E1" w:rsidP="003056B7">
      <w:pPr>
        <w:pStyle w:val="Sansinterligne"/>
        <w:ind w:left="643"/>
        <w:jc w:val="both"/>
        <w:rPr>
          <w:rFonts w:cstheme="minorHAnsi"/>
        </w:rPr>
      </w:pPr>
      <w:r>
        <w:rPr>
          <w:rFonts w:cstheme="minorHAnsi"/>
        </w:rPr>
        <w:t>Encadrement d’une gestionnaire administrative</w:t>
      </w:r>
      <w:r w:rsidR="008654CB" w:rsidRPr="008654CB">
        <w:rPr>
          <w:rFonts w:cstheme="minorHAnsi"/>
        </w:rPr>
        <w:t> </w:t>
      </w:r>
      <w:r>
        <w:rPr>
          <w:rFonts w:cstheme="minorHAnsi"/>
        </w:rPr>
        <w:t>et des intermittents recrutés sur les missions « accueil artistes » et « médiations », dès l’amont du festival,</w:t>
      </w:r>
      <w:r w:rsidRPr="008654CB">
        <w:rPr>
          <w:rFonts w:cstheme="minorHAnsi"/>
        </w:rPr>
        <w:t xml:space="preserve"> ainsi que de</w:t>
      </w:r>
      <w:r>
        <w:rPr>
          <w:rFonts w:cstheme="minorHAnsi"/>
        </w:rPr>
        <w:t>s</w:t>
      </w:r>
      <w:r w:rsidRPr="008654CB">
        <w:rPr>
          <w:rFonts w:cstheme="minorHAnsi"/>
        </w:rPr>
        <w:t xml:space="preserve"> stagiaires </w:t>
      </w:r>
      <w:r>
        <w:rPr>
          <w:rFonts w:cstheme="minorHAnsi"/>
        </w:rPr>
        <w:t xml:space="preserve">en </w:t>
      </w:r>
      <w:r w:rsidRPr="008654CB">
        <w:rPr>
          <w:rFonts w:cstheme="minorHAnsi"/>
        </w:rPr>
        <w:t>production et communication</w:t>
      </w:r>
      <w:r>
        <w:rPr>
          <w:rFonts w:cstheme="minorHAnsi"/>
        </w:rPr>
        <w:t>.</w:t>
      </w:r>
    </w:p>
    <w:p w14:paraId="0A1BE715" w14:textId="77777777" w:rsidR="00C07865" w:rsidRPr="008654CB" w:rsidRDefault="00C07865" w:rsidP="00C07865">
      <w:pPr>
        <w:pStyle w:val="Sansinterligne"/>
        <w:ind w:left="720"/>
        <w:jc w:val="both"/>
        <w:rPr>
          <w:rFonts w:cstheme="minorHAnsi"/>
        </w:rPr>
      </w:pPr>
    </w:p>
    <w:p w14:paraId="52B1732F" w14:textId="12A18382" w:rsidR="00E900CA" w:rsidRPr="00A7061F" w:rsidRDefault="00E900CA" w:rsidP="00247E89">
      <w:pPr>
        <w:pStyle w:val="Sansinterligne"/>
        <w:jc w:val="both"/>
        <w:rPr>
          <w:rFonts w:cstheme="minorHAnsi"/>
          <w:b/>
          <w:bCs/>
          <w:u w:val="single"/>
        </w:rPr>
      </w:pPr>
      <w:r w:rsidRPr="00A7061F">
        <w:rPr>
          <w:rFonts w:cstheme="minorHAnsi"/>
          <w:b/>
          <w:bCs/>
          <w:u w:val="single"/>
        </w:rPr>
        <w:t xml:space="preserve">Mission </w:t>
      </w:r>
      <w:r w:rsidR="00247E89" w:rsidRPr="00A7061F">
        <w:rPr>
          <w:rFonts w:cstheme="minorHAnsi"/>
          <w:b/>
          <w:bCs/>
          <w:u w:val="single"/>
        </w:rPr>
        <w:t>secondaire : accompagnement des acteurs</w:t>
      </w:r>
      <w:r w:rsidR="006A3727" w:rsidRPr="00A7061F">
        <w:rPr>
          <w:rFonts w:cstheme="minorHAnsi"/>
          <w:b/>
          <w:bCs/>
          <w:u w:val="single"/>
        </w:rPr>
        <w:t xml:space="preserve"> de la filière musicale</w:t>
      </w:r>
    </w:p>
    <w:p w14:paraId="4CDFAD84" w14:textId="77777777" w:rsidR="00C07865" w:rsidRDefault="00C07865" w:rsidP="00C07865">
      <w:pPr>
        <w:pStyle w:val="Sansinterligne"/>
        <w:ind w:left="720"/>
        <w:jc w:val="both"/>
        <w:rPr>
          <w:rFonts w:cstheme="minorHAnsi"/>
        </w:rPr>
      </w:pPr>
    </w:p>
    <w:p w14:paraId="63F01128" w14:textId="3C8FFFA8" w:rsidR="008654CB" w:rsidRDefault="008654CB" w:rsidP="003056B7">
      <w:pPr>
        <w:pStyle w:val="Sansinterligne"/>
        <w:ind w:left="720"/>
        <w:jc w:val="both"/>
        <w:rPr>
          <w:rFonts w:cstheme="minorHAnsi"/>
        </w:rPr>
      </w:pPr>
      <w:r w:rsidRPr="008654CB">
        <w:rPr>
          <w:rFonts w:cstheme="minorHAnsi"/>
        </w:rPr>
        <w:t>Accompagnement des acteurs de la filière musicale (artistes, acteurs culturels, lieux de diffusion, etc.) dans les aspects de formation, de professionnalisation et de diffusion, dans le cadre des dispositifs de soutien</w:t>
      </w:r>
      <w:r w:rsidR="006A3727">
        <w:rPr>
          <w:rFonts w:cstheme="minorHAnsi"/>
        </w:rPr>
        <w:t xml:space="preserve">, notamment le contrat de filière </w:t>
      </w:r>
      <w:r w:rsidR="00FD6644">
        <w:rPr>
          <w:rFonts w:cstheme="minorHAnsi"/>
        </w:rPr>
        <w:t>musiques actuelles</w:t>
      </w:r>
      <w:r w:rsidR="00166F30">
        <w:rPr>
          <w:rFonts w:cstheme="minorHAnsi"/>
        </w:rPr>
        <w:t xml:space="preserve"> (avec les dix collectivités partenaires</w:t>
      </w:r>
      <w:r w:rsidR="00064EE6">
        <w:rPr>
          <w:rFonts w:cstheme="minorHAnsi"/>
        </w:rPr>
        <w:t xml:space="preserve"> : </w:t>
      </w:r>
      <w:r w:rsidR="00A8330F">
        <w:rPr>
          <w:rFonts w:cstheme="minorHAnsi"/>
        </w:rPr>
        <w:t>DRAC Normandie, CNM, Région Normandie, Départements de la Manche, de l’Orne, de l’Eure, de la Seine-Maritime, la ville du Havre, la ville de Caen et la Métropole Rouen Normandie).</w:t>
      </w:r>
      <w:r w:rsidR="00166F30">
        <w:rPr>
          <w:rFonts w:cstheme="minorHAnsi"/>
        </w:rPr>
        <w:t xml:space="preserve"> Et plus largement, les politiques publiques en faveur de la musique et des transitions écologiques et sociales des domaines. </w:t>
      </w:r>
    </w:p>
    <w:p w14:paraId="61A5399A" w14:textId="77777777" w:rsidR="00166F30" w:rsidRDefault="00166F30" w:rsidP="003056B7">
      <w:pPr>
        <w:pStyle w:val="Sansinterligne"/>
        <w:ind w:left="720"/>
        <w:jc w:val="both"/>
        <w:rPr>
          <w:rFonts w:cstheme="minorHAnsi"/>
        </w:rPr>
      </w:pPr>
    </w:p>
    <w:p w14:paraId="03B2EB73" w14:textId="77777777" w:rsidR="008654CB" w:rsidRDefault="008654CB" w:rsidP="008654CB">
      <w:pPr>
        <w:pStyle w:val="Sansinterligne"/>
        <w:ind w:left="720"/>
        <w:jc w:val="both"/>
        <w:rPr>
          <w:rFonts w:cstheme="minorHAnsi"/>
        </w:rPr>
      </w:pPr>
    </w:p>
    <w:p w14:paraId="2A577233" w14:textId="3B9D23B5" w:rsidR="008654CB" w:rsidRPr="00664230" w:rsidRDefault="008654CB" w:rsidP="008654CB">
      <w:pPr>
        <w:pStyle w:val="Sansinterligne"/>
        <w:jc w:val="both"/>
        <w:rPr>
          <w:rFonts w:cstheme="minorHAnsi"/>
          <w:u w:val="single"/>
        </w:rPr>
      </w:pPr>
      <w:r w:rsidRPr="00664230">
        <w:rPr>
          <w:rFonts w:cstheme="minorHAnsi"/>
          <w:u w:val="single"/>
        </w:rPr>
        <w:t>Le festival </w:t>
      </w:r>
      <w:r w:rsidR="00664230">
        <w:rPr>
          <w:rFonts w:cstheme="minorHAnsi"/>
          <w:u w:val="single"/>
        </w:rPr>
        <w:t xml:space="preserve">Les Traversées Tatihou </w:t>
      </w:r>
      <w:r w:rsidRPr="00664230">
        <w:rPr>
          <w:rFonts w:cstheme="minorHAnsi"/>
          <w:u w:val="single"/>
        </w:rPr>
        <w:t>:</w:t>
      </w:r>
    </w:p>
    <w:p w14:paraId="292E0517" w14:textId="77777777" w:rsidR="008654CB" w:rsidRDefault="008654CB" w:rsidP="008654CB">
      <w:pPr>
        <w:pStyle w:val="Sansinterligne"/>
        <w:jc w:val="both"/>
        <w:rPr>
          <w:rFonts w:cstheme="minorHAnsi"/>
        </w:rPr>
      </w:pPr>
    </w:p>
    <w:p w14:paraId="77CE2CAA" w14:textId="3453CA94" w:rsidR="00C07865" w:rsidRDefault="008654CB" w:rsidP="00C07865">
      <w:pPr>
        <w:pStyle w:val="Sansinterligne"/>
        <w:jc w:val="both"/>
        <w:rPr>
          <w:rFonts w:cstheme="minorHAnsi"/>
        </w:rPr>
      </w:pPr>
      <w:r w:rsidRPr="008654CB">
        <w:rPr>
          <w:rFonts w:cstheme="minorHAnsi"/>
        </w:rPr>
        <w:t>La 30</w:t>
      </w:r>
      <w:r w:rsidRPr="00664230">
        <w:rPr>
          <w:rFonts w:cstheme="minorHAnsi"/>
          <w:vertAlign w:val="superscript"/>
        </w:rPr>
        <w:t>e</w:t>
      </w:r>
      <w:r w:rsidRPr="008654CB">
        <w:rPr>
          <w:rFonts w:cstheme="minorHAnsi"/>
        </w:rPr>
        <w:t xml:space="preserve"> édition d</w:t>
      </w:r>
      <w:r w:rsidR="00664230">
        <w:rPr>
          <w:rFonts w:cstheme="minorHAnsi"/>
        </w:rPr>
        <w:t>u festival Les</w:t>
      </w:r>
      <w:r w:rsidRPr="008654CB">
        <w:rPr>
          <w:rFonts w:cstheme="minorHAnsi"/>
        </w:rPr>
        <w:t xml:space="preserve"> Traversées Tatihou, se déroulera du 20 au 25 août 2024, lors des grandes marées. </w:t>
      </w:r>
      <w:r w:rsidR="0088736B">
        <w:rPr>
          <w:rFonts w:cstheme="minorHAnsi"/>
        </w:rPr>
        <w:t xml:space="preserve">Marqueur fort du territoire, </w:t>
      </w:r>
      <w:r w:rsidR="00A314DE">
        <w:rPr>
          <w:rFonts w:cstheme="minorHAnsi"/>
        </w:rPr>
        <w:t>le festival est porté et organisé par le Département de la Manche. L</w:t>
      </w:r>
      <w:r w:rsidRPr="008654CB">
        <w:rPr>
          <w:rFonts w:cstheme="minorHAnsi"/>
        </w:rPr>
        <w:t xml:space="preserve">es concerts et actions culturelles </w:t>
      </w:r>
      <w:r w:rsidR="00A314DE">
        <w:rPr>
          <w:rFonts w:cstheme="minorHAnsi"/>
        </w:rPr>
        <w:t>ont</w:t>
      </w:r>
      <w:r w:rsidRPr="008654CB">
        <w:rPr>
          <w:rFonts w:cstheme="minorHAnsi"/>
        </w:rPr>
        <w:t xml:space="preserve"> lieu sur l’île Tatihou, mais également sur la commune de Saint-</w:t>
      </w:r>
      <w:r w:rsidRPr="008654CB">
        <w:rPr>
          <w:rFonts w:cstheme="minorHAnsi"/>
        </w:rPr>
        <w:lastRenderedPageBreak/>
        <w:t xml:space="preserve">Vaast-la-Hougue et sur tout le territoire du Val de Saire. La programmation, reconnue pour son exigence artistique, en fait le premier festival de Normandie consacré aux musiques traditionnelles </w:t>
      </w:r>
      <w:r w:rsidR="00D778DD">
        <w:rPr>
          <w:rFonts w:cstheme="minorHAnsi"/>
        </w:rPr>
        <w:t>et musiques du monde</w:t>
      </w:r>
      <w:r w:rsidRPr="008654CB">
        <w:rPr>
          <w:rFonts w:cstheme="minorHAnsi"/>
        </w:rPr>
        <w:t xml:space="preserve">. Atypique par sa forme, le festival propose aux spectateurs </w:t>
      </w:r>
      <w:r w:rsidR="00D778DD">
        <w:rPr>
          <w:rFonts w:cstheme="minorHAnsi"/>
        </w:rPr>
        <w:t>une expérience inédite au moment des grandes marées du mois d’août</w:t>
      </w:r>
      <w:r w:rsidRPr="008654CB">
        <w:rPr>
          <w:rFonts w:cstheme="minorHAnsi"/>
        </w:rPr>
        <w:t xml:space="preserve">. Le festival </w:t>
      </w:r>
      <w:r w:rsidR="00664230">
        <w:rPr>
          <w:rFonts w:cstheme="minorHAnsi"/>
        </w:rPr>
        <w:t xml:space="preserve">Les </w:t>
      </w:r>
      <w:r w:rsidRPr="008654CB">
        <w:rPr>
          <w:rFonts w:cstheme="minorHAnsi"/>
        </w:rPr>
        <w:t xml:space="preserve">Traversées Tatihou en quelques </w:t>
      </w:r>
      <w:r w:rsidR="00B8014C">
        <w:rPr>
          <w:rFonts w:cstheme="minorHAnsi"/>
        </w:rPr>
        <w:t>mot</w:t>
      </w:r>
      <w:r w:rsidRPr="008654CB">
        <w:rPr>
          <w:rFonts w:cstheme="minorHAnsi"/>
        </w:rPr>
        <w:t>s, c’est : 150 musiciens, une trentaine de concerts, 1</w:t>
      </w:r>
      <w:r w:rsidR="00FD6644">
        <w:rPr>
          <w:rFonts w:cstheme="minorHAnsi"/>
        </w:rPr>
        <w:t>0</w:t>
      </w:r>
      <w:r w:rsidRPr="008654CB">
        <w:rPr>
          <w:rFonts w:cstheme="minorHAnsi"/>
        </w:rPr>
        <w:t xml:space="preserve"> 000 festivaliers, 100 bénévoles, 2</w:t>
      </w:r>
      <w:r w:rsidR="00FD6644">
        <w:rPr>
          <w:rFonts w:cstheme="minorHAnsi"/>
        </w:rPr>
        <w:t>0</w:t>
      </w:r>
      <w:r w:rsidRPr="008654CB">
        <w:rPr>
          <w:rFonts w:cstheme="minorHAnsi"/>
        </w:rPr>
        <w:t xml:space="preserve"> techniciens, </w:t>
      </w:r>
      <w:r w:rsidR="00FD6644">
        <w:rPr>
          <w:rFonts w:cstheme="minorHAnsi"/>
        </w:rPr>
        <w:t>1</w:t>
      </w:r>
      <w:r w:rsidRPr="008654CB">
        <w:rPr>
          <w:rFonts w:cstheme="minorHAnsi"/>
        </w:rPr>
        <w:t xml:space="preserve"> chapiteau</w:t>
      </w:r>
      <w:r w:rsidR="00FD6644">
        <w:rPr>
          <w:rFonts w:cstheme="minorHAnsi"/>
        </w:rPr>
        <w:t xml:space="preserve"> (1200 places)</w:t>
      </w:r>
      <w:r w:rsidRPr="008654CB">
        <w:rPr>
          <w:rFonts w:cstheme="minorHAnsi"/>
        </w:rPr>
        <w:t xml:space="preserve">, </w:t>
      </w:r>
      <w:r w:rsidR="00FD6644">
        <w:rPr>
          <w:rFonts w:cstheme="minorHAnsi"/>
        </w:rPr>
        <w:t xml:space="preserve">une scène ouverte, </w:t>
      </w:r>
      <w:r w:rsidR="00B8014C">
        <w:rPr>
          <w:rFonts w:cstheme="minorHAnsi"/>
        </w:rPr>
        <w:t xml:space="preserve">des stages et des rencontres, </w:t>
      </w:r>
      <w:r w:rsidR="00FD6644">
        <w:rPr>
          <w:rFonts w:cstheme="minorHAnsi"/>
        </w:rPr>
        <w:t>etc.</w:t>
      </w:r>
    </w:p>
    <w:p w14:paraId="45C0CAAE" w14:textId="77777777" w:rsidR="00664230" w:rsidRDefault="00664230" w:rsidP="00C07865">
      <w:pPr>
        <w:pStyle w:val="Sansinterligne"/>
        <w:jc w:val="both"/>
        <w:rPr>
          <w:rFonts w:cstheme="minorHAnsi"/>
        </w:rPr>
      </w:pPr>
    </w:p>
    <w:p w14:paraId="06A3576D" w14:textId="71617544" w:rsidR="008654CB" w:rsidRPr="008654CB" w:rsidRDefault="008654CB" w:rsidP="00C07865">
      <w:pPr>
        <w:pStyle w:val="Sansinterligne"/>
        <w:jc w:val="both"/>
        <w:rPr>
          <w:rFonts w:cstheme="minorHAnsi"/>
          <w:b/>
          <w:bCs/>
        </w:rPr>
      </w:pPr>
      <w:r w:rsidRPr="003056B7">
        <w:rPr>
          <w:rFonts w:cstheme="minorHAnsi"/>
          <w:b/>
          <w:bCs/>
          <w:u w:val="single"/>
        </w:rPr>
        <w:t>Activités </w:t>
      </w:r>
      <w:r w:rsidR="003056B7" w:rsidRPr="003056B7">
        <w:rPr>
          <w:rFonts w:cstheme="minorHAnsi"/>
          <w:b/>
          <w:bCs/>
          <w:u w:val="single"/>
        </w:rPr>
        <w:t>principales</w:t>
      </w:r>
      <w:r w:rsidR="003056B7">
        <w:rPr>
          <w:rFonts w:cstheme="minorHAnsi"/>
          <w:b/>
          <w:bCs/>
        </w:rPr>
        <w:t xml:space="preserve"> </w:t>
      </w:r>
      <w:r w:rsidRPr="008654CB">
        <w:rPr>
          <w:rFonts w:cstheme="minorHAnsi"/>
          <w:b/>
          <w:bCs/>
        </w:rPr>
        <w:t xml:space="preserve">: </w:t>
      </w:r>
    </w:p>
    <w:p w14:paraId="3BE82319" w14:textId="77777777" w:rsidR="00746A83" w:rsidRPr="008654CB" w:rsidRDefault="00746A83" w:rsidP="00746A83">
      <w:pPr>
        <w:pStyle w:val="Sansinterligne"/>
        <w:jc w:val="both"/>
        <w:rPr>
          <w:rFonts w:cstheme="minorHAnsi"/>
        </w:rPr>
      </w:pPr>
    </w:p>
    <w:p w14:paraId="59732071" w14:textId="1A7EAA85" w:rsidR="00373795" w:rsidRDefault="000B51E1" w:rsidP="00373795">
      <w:pPr>
        <w:pStyle w:val="Sansinterligne"/>
        <w:numPr>
          <w:ilvl w:val="0"/>
          <w:numId w:val="7"/>
        </w:numPr>
        <w:jc w:val="both"/>
        <w:rPr>
          <w:rFonts w:cstheme="minorHAnsi"/>
        </w:rPr>
      </w:pPr>
      <w:r>
        <w:rPr>
          <w:rFonts w:cstheme="minorHAnsi"/>
        </w:rPr>
        <w:t>E</w:t>
      </w:r>
      <w:r w:rsidR="009C6A61">
        <w:rPr>
          <w:rFonts w:cstheme="minorHAnsi"/>
        </w:rPr>
        <w:t>laboration de la programmation</w:t>
      </w:r>
      <w:r>
        <w:rPr>
          <w:rFonts w:cstheme="minorHAnsi"/>
        </w:rPr>
        <w:t> ;</w:t>
      </w:r>
    </w:p>
    <w:p w14:paraId="6C3B80ED" w14:textId="61FA4698" w:rsidR="00746A83" w:rsidRPr="00373795" w:rsidRDefault="00746A83" w:rsidP="00373795">
      <w:pPr>
        <w:pStyle w:val="Sansinterligne"/>
        <w:numPr>
          <w:ilvl w:val="0"/>
          <w:numId w:val="7"/>
        </w:numPr>
        <w:jc w:val="both"/>
        <w:rPr>
          <w:rFonts w:cstheme="minorHAnsi"/>
        </w:rPr>
      </w:pPr>
      <w:r w:rsidRPr="00373795">
        <w:rPr>
          <w:rFonts w:cstheme="minorHAnsi"/>
        </w:rPr>
        <w:t>Suivi des négociations de contrats de cession avec les artistes ;</w:t>
      </w:r>
    </w:p>
    <w:p w14:paraId="0760C048" w14:textId="40C79086" w:rsidR="009C6A61" w:rsidRPr="008654CB" w:rsidRDefault="009C6A61" w:rsidP="00746A83">
      <w:pPr>
        <w:pStyle w:val="Sansinterligne"/>
        <w:numPr>
          <w:ilvl w:val="0"/>
          <w:numId w:val="7"/>
        </w:numPr>
        <w:jc w:val="both"/>
        <w:rPr>
          <w:rFonts w:cstheme="minorHAnsi"/>
        </w:rPr>
      </w:pPr>
      <w:r>
        <w:rPr>
          <w:rFonts w:cstheme="minorHAnsi"/>
        </w:rPr>
        <w:t xml:space="preserve">Gestion logistique : plannings repas, bateaux, </w:t>
      </w:r>
      <w:r w:rsidR="0072397E">
        <w:rPr>
          <w:rFonts w:cstheme="minorHAnsi"/>
        </w:rPr>
        <w:t xml:space="preserve">runs artistes, </w:t>
      </w:r>
      <w:r>
        <w:rPr>
          <w:rFonts w:cstheme="minorHAnsi"/>
        </w:rPr>
        <w:t>hébergement,</w:t>
      </w:r>
      <w:r w:rsidRPr="009C6A61">
        <w:rPr>
          <w:rFonts w:cstheme="minorHAnsi"/>
        </w:rPr>
        <w:t xml:space="preserve"> </w:t>
      </w:r>
      <w:r w:rsidRPr="008654CB">
        <w:rPr>
          <w:rFonts w:cstheme="minorHAnsi"/>
        </w:rPr>
        <w:t>commandes catering loges, kits hygiène</w:t>
      </w:r>
      <w:r w:rsidR="0072397E">
        <w:rPr>
          <w:rFonts w:cstheme="minorHAnsi"/>
        </w:rPr>
        <w:t> ;</w:t>
      </w:r>
    </w:p>
    <w:p w14:paraId="41CDEAF9" w14:textId="3B4DFDDD" w:rsidR="00746A83" w:rsidRDefault="00746A83" w:rsidP="00746A83">
      <w:pPr>
        <w:pStyle w:val="Sansinterligne"/>
        <w:numPr>
          <w:ilvl w:val="0"/>
          <w:numId w:val="7"/>
        </w:numPr>
        <w:jc w:val="both"/>
        <w:rPr>
          <w:rFonts w:cstheme="minorHAnsi"/>
        </w:rPr>
      </w:pPr>
      <w:r w:rsidRPr="008654CB">
        <w:rPr>
          <w:rFonts w:cstheme="minorHAnsi"/>
        </w:rPr>
        <w:t>Suivi budgétaire des dépenses du festival </w:t>
      </w:r>
      <w:r w:rsidR="003056B7">
        <w:rPr>
          <w:rFonts w:cstheme="minorHAnsi"/>
        </w:rPr>
        <w:t xml:space="preserve">et soutiens financiers de la filière (SACEM, CNM), </w:t>
      </w:r>
      <w:r w:rsidRPr="008654CB">
        <w:rPr>
          <w:rFonts w:cstheme="minorHAnsi"/>
        </w:rPr>
        <w:t>en collaboration avec la comptabilité ;</w:t>
      </w:r>
    </w:p>
    <w:p w14:paraId="18EB8D73" w14:textId="57EE01AA" w:rsidR="001D1346" w:rsidRPr="008654CB" w:rsidRDefault="001D1346" w:rsidP="00746A83">
      <w:pPr>
        <w:pStyle w:val="Sansinterligne"/>
        <w:numPr>
          <w:ilvl w:val="0"/>
          <w:numId w:val="7"/>
        </w:numPr>
        <w:jc w:val="both"/>
        <w:rPr>
          <w:rFonts w:cstheme="minorHAnsi"/>
        </w:rPr>
      </w:pPr>
      <w:r>
        <w:rPr>
          <w:rFonts w:cstheme="minorHAnsi"/>
        </w:rPr>
        <w:t>Elaboration et suivi du marché public catering</w:t>
      </w:r>
      <w:r w:rsidR="00094442">
        <w:rPr>
          <w:rFonts w:cstheme="minorHAnsi"/>
        </w:rPr>
        <w:t>,</w:t>
      </w:r>
      <w:r>
        <w:rPr>
          <w:rFonts w:cstheme="minorHAnsi"/>
        </w:rPr>
        <w:t xml:space="preserve"> en lien avec la direction des marchés publics</w:t>
      </w:r>
    </w:p>
    <w:p w14:paraId="3740D729" w14:textId="4DC8B7EB" w:rsidR="00746A83" w:rsidRDefault="00746A83" w:rsidP="00746A83">
      <w:pPr>
        <w:pStyle w:val="Sansinterligne"/>
        <w:numPr>
          <w:ilvl w:val="0"/>
          <w:numId w:val="7"/>
        </w:numPr>
        <w:jc w:val="both"/>
        <w:rPr>
          <w:rFonts w:cstheme="minorHAnsi"/>
        </w:rPr>
      </w:pPr>
      <w:r w:rsidRPr="008654CB">
        <w:rPr>
          <w:rFonts w:cstheme="minorHAnsi"/>
        </w:rPr>
        <w:t xml:space="preserve">Rédaction des contenus et suivi de la diffusion des supports de communication (programme papier, site internet, </w:t>
      </w:r>
      <w:r w:rsidR="008654CB" w:rsidRPr="008654CB">
        <w:rPr>
          <w:rFonts w:cstheme="minorHAnsi"/>
        </w:rPr>
        <w:t>flyers spécifiques</w:t>
      </w:r>
      <w:r w:rsidRPr="008654CB">
        <w:rPr>
          <w:rFonts w:cstheme="minorHAnsi"/>
        </w:rPr>
        <w:t>, etc.)</w:t>
      </w:r>
      <w:r w:rsidR="00094442">
        <w:rPr>
          <w:rFonts w:cstheme="minorHAnsi"/>
        </w:rPr>
        <w:t xml:space="preserve">, </w:t>
      </w:r>
      <w:r w:rsidR="001D1346">
        <w:rPr>
          <w:rFonts w:cstheme="minorHAnsi"/>
        </w:rPr>
        <w:t>en lien avec la direction de la communication ;</w:t>
      </w:r>
    </w:p>
    <w:p w14:paraId="7C06A788" w14:textId="56D3AE30" w:rsidR="00B574EC" w:rsidRPr="008654CB" w:rsidRDefault="008A0D19" w:rsidP="00746A83">
      <w:pPr>
        <w:pStyle w:val="Sansinterligne"/>
        <w:numPr>
          <w:ilvl w:val="0"/>
          <w:numId w:val="7"/>
        </w:numPr>
        <w:jc w:val="both"/>
        <w:rPr>
          <w:rFonts w:cstheme="minorHAnsi"/>
        </w:rPr>
      </w:pPr>
      <w:r>
        <w:rPr>
          <w:rFonts w:cstheme="minorHAnsi"/>
        </w:rPr>
        <w:t>Recherche et suivi</w:t>
      </w:r>
      <w:r w:rsidR="00B574EC">
        <w:rPr>
          <w:rFonts w:cstheme="minorHAnsi"/>
        </w:rPr>
        <w:t xml:space="preserve"> des partenariats</w:t>
      </w:r>
      <w:r w:rsidR="00635F23">
        <w:rPr>
          <w:rFonts w:cstheme="minorHAnsi"/>
        </w:rPr>
        <w:t xml:space="preserve"> </w:t>
      </w:r>
      <w:r w:rsidR="00B574EC">
        <w:rPr>
          <w:rFonts w:cstheme="minorHAnsi"/>
        </w:rPr>
        <w:t>privés et publics</w:t>
      </w:r>
      <w:r w:rsidR="00442389">
        <w:rPr>
          <w:rFonts w:cstheme="minorHAnsi"/>
        </w:rPr>
        <w:t xml:space="preserve">, de mécénats, </w:t>
      </w:r>
      <w:r w:rsidR="00A8330F">
        <w:rPr>
          <w:rFonts w:cstheme="minorHAnsi"/>
        </w:rPr>
        <w:t xml:space="preserve">de </w:t>
      </w:r>
      <w:r w:rsidR="00442389">
        <w:rPr>
          <w:rFonts w:cstheme="minorHAnsi"/>
        </w:rPr>
        <w:t>mécénats de compétence, etc.</w:t>
      </w:r>
      <w:r w:rsidR="000D01BD">
        <w:rPr>
          <w:rFonts w:cstheme="minorHAnsi"/>
        </w:rPr>
        <w:t> </w:t>
      </w:r>
      <w:r>
        <w:rPr>
          <w:rFonts w:cstheme="minorHAnsi"/>
        </w:rPr>
        <w:t xml:space="preserve">(en étroite collaboration avec la direction de la communication) </w:t>
      </w:r>
      <w:r w:rsidR="000D01BD">
        <w:rPr>
          <w:rFonts w:cstheme="minorHAnsi"/>
        </w:rPr>
        <w:t>;</w:t>
      </w:r>
    </w:p>
    <w:p w14:paraId="4D8AFE76" w14:textId="38F44D16" w:rsidR="00746A83" w:rsidRPr="008654CB" w:rsidRDefault="00746A83" w:rsidP="00746A83">
      <w:pPr>
        <w:pStyle w:val="Sansinterligne"/>
        <w:numPr>
          <w:ilvl w:val="0"/>
          <w:numId w:val="7"/>
        </w:numPr>
        <w:jc w:val="both"/>
        <w:rPr>
          <w:rFonts w:cstheme="minorHAnsi"/>
        </w:rPr>
      </w:pPr>
      <w:r w:rsidRPr="008654CB">
        <w:rPr>
          <w:rFonts w:cstheme="minorHAnsi"/>
        </w:rPr>
        <w:t>Suivi, animation et planification de l’équipe bénévole (environ 100 personnes) : inscriptions, réunion d’information, édition des plannings</w:t>
      </w:r>
      <w:r w:rsidR="001D1346">
        <w:rPr>
          <w:rFonts w:cstheme="minorHAnsi"/>
        </w:rPr>
        <w:t>, animation des réunions</w:t>
      </w:r>
      <w:r w:rsidRPr="008654CB">
        <w:rPr>
          <w:rFonts w:cstheme="minorHAnsi"/>
        </w:rPr>
        <w:t xml:space="preserve"> ;</w:t>
      </w:r>
    </w:p>
    <w:p w14:paraId="6850C20B" w14:textId="6FE98052" w:rsidR="00746A83" w:rsidRPr="008654CB" w:rsidRDefault="00746A83" w:rsidP="00746A83">
      <w:pPr>
        <w:pStyle w:val="Sansinterligne"/>
        <w:numPr>
          <w:ilvl w:val="0"/>
          <w:numId w:val="7"/>
        </w:numPr>
        <w:jc w:val="both"/>
        <w:rPr>
          <w:rFonts w:cstheme="minorHAnsi"/>
        </w:rPr>
      </w:pPr>
      <w:r w:rsidRPr="008654CB">
        <w:rPr>
          <w:rFonts w:cstheme="minorHAnsi"/>
        </w:rPr>
        <w:t xml:space="preserve">Supervision de la préparation accueil artistes </w:t>
      </w:r>
      <w:r w:rsidR="00126496">
        <w:rPr>
          <w:rFonts w:cstheme="minorHAnsi"/>
        </w:rPr>
        <w:t xml:space="preserve">et encadrement de la </w:t>
      </w:r>
      <w:r w:rsidRPr="008654CB">
        <w:rPr>
          <w:rFonts w:cstheme="minorHAnsi"/>
        </w:rPr>
        <w:t>personne en intermittence chargée du suivi (feuilles de route, hébergement, restauration) ;</w:t>
      </w:r>
    </w:p>
    <w:p w14:paraId="7D30FD47" w14:textId="57F833D8" w:rsidR="00746A83" w:rsidRDefault="00833339" w:rsidP="0072397E">
      <w:pPr>
        <w:pStyle w:val="Sansinterligne"/>
        <w:numPr>
          <w:ilvl w:val="0"/>
          <w:numId w:val="7"/>
        </w:numPr>
        <w:jc w:val="both"/>
        <w:rPr>
          <w:rFonts w:cstheme="minorHAnsi"/>
        </w:rPr>
      </w:pPr>
      <w:r>
        <w:rPr>
          <w:rFonts w:cstheme="minorHAnsi"/>
        </w:rPr>
        <w:t xml:space="preserve">Supervision des actions de médiation (stages, grande traversée, rencontre en EHPAD et campings, </w:t>
      </w:r>
      <w:r w:rsidR="003056B7">
        <w:rPr>
          <w:rFonts w:cstheme="minorHAnsi"/>
        </w:rPr>
        <w:t>etc.</w:t>
      </w:r>
      <w:r>
        <w:rPr>
          <w:rFonts w:cstheme="minorHAnsi"/>
        </w:rPr>
        <w:t xml:space="preserve">) </w:t>
      </w:r>
      <w:r w:rsidR="00126496">
        <w:rPr>
          <w:rFonts w:cstheme="minorHAnsi"/>
        </w:rPr>
        <w:t xml:space="preserve">et encadrement de </w:t>
      </w:r>
      <w:r>
        <w:rPr>
          <w:rFonts w:cstheme="minorHAnsi"/>
        </w:rPr>
        <w:t>la personne en intermittence chargé</w:t>
      </w:r>
      <w:r w:rsidR="00635F23">
        <w:rPr>
          <w:rFonts w:cstheme="minorHAnsi"/>
        </w:rPr>
        <w:t>e</w:t>
      </w:r>
      <w:r>
        <w:rPr>
          <w:rFonts w:cstheme="minorHAnsi"/>
        </w:rPr>
        <w:t xml:space="preserve"> d’en faire le suivi ;</w:t>
      </w:r>
    </w:p>
    <w:p w14:paraId="3C830F62" w14:textId="71D887DA" w:rsidR="00F53CE3" w:rsidRDefault="00F53CE3" w:rsidP="0072397E">
      <w:pPr>
        <w:pStyle w:val="Sansinterligne"/>
        <w:numPr>
          <w:ilvl w:val="0"/>
          <w:numId w:val="7"/>
        </w:numPr>
        <w:jc w:val="both"/>
        <w:rPr>
          <w:rFonts w:cstheme="minorHAnsi"/>
        </w:rPr>
      </w:pPr>
      <w:r>
        <w:rPr>
          <w:rFonts w:cstheme="minorHAnsi"/>
        </w:rPr>
        <w:t>Coordination avec la régie générale sur la faisabilité technique</w:t>
      </w:r>
      <w:r w:rsidR="003F7D82">
        <w:rPr>
          <w:rFonts w:cstheme="minorHAnsi"/>
        </w:rPr>
        <w:t xml:space="preserve"> du projet</w:t>
      </w:r>
      <w:r>
        <w:rPr>
          <w:rFonts w:cstheme="minorHAnsi"/>
        </w:rPr>
        <w:t xml:space="preserve">, </w:t>
      </w:r>
      <w:r w:rsidR="00B574EC">
        <w:rPr>
          <w:rFonts w:cstheme="minorHAnsi"/>
        </w:rPr>
        <w:t xml:space="preserve">l’accueil du public, </w:t>
      </w:r>
      <w:r>
        <w:rPr>
          <w:rFonts w:cstheme="minorHAnsi"/>
        </w:rPr>
        <w:t xml:space="preserve">les besoins informatiques, les passages de véhicule sur le DPM, </w:t>
      </w:r>
      <w:r w:rsidR="00B574EC">
        <w:rPr>
          <w:rFonts w:cstheme="minorHAnsi"/>
        </w:rPr>
        <w:t xml:space="preserve">les </w:t>
      </w:r>
      <w:r>
        <w:rPr>
          <w:rFonts w:cstheme="minorHAnsi"/>
        </w:rPr>
        <w:t>locations des sal</w:t>
      </w:r>
      <w:r w:rsidR="00B574EC">
        <w:rPr>
          <w:rFonts w:cstheme="minorHAnsi"/>
        </w:rPr>
        <w:t>l</w:t>
      </w:r>
      <w:r>
        <w:rPr>
          <w:rFonts w:cstheme="minorHAnsi"/>
        </w:rPr>
        <w:t>es et espaces divers</w:t>
      </w:r>
      <w:r w:rsidR="003F7D82">
        <w:rPr>
          <w:rFonts w:cstheme="minorHAnsi"/>
        </w:rPr>
        <w:t>, etc</w:t>
      </w:r>
      <w:r w:rsidR="000B51E1">
        <w:rPr>
          <w:rFonts w:cstheme="minorHAnsi"/>
        </w:rPr>
        <w:t>. ;</w:t>
      </w:r>
    </w:p>
    <w:p w14:paraId="477AD03A" w14:textId="65BC97D8" w:rsidR="003056B7" w:rsidRDefault="003056B7" w:rsidP="0072397E">
      <w:pPr>
        <w:pStyle w:val="Sansinterligne"/>
        <w:numPr>
          <w:ilvl w:val="0"/>
          <w:numId w:val="7"/>
        </w:numPr>
        <w:jc w:val="both"/>
        <w:rPr>
          <w:rFonts w:cstheme="minorHAnsi"/>
        </w:rPr>
      </w:pPr>
      <w:r>
        <w:rPr>
          <w:rFonts w:cstheme="minorHAnsi"/>
        </w:rPr>
        <w:t>Rédaction des éléments de valorisation et de présentation/bilan du festival</w:t>
      </w:r>
      <w:r w:rsidR="000B51E1">
        <w:rPr>
          <w:rFonts w:cstheme="minorHAnsi"/>
        </w:rPr>
        <w:t> ;</w:t>
      </w:r>
    </w:p>
    <w:p w14:paraId="7104020F" w14:textId="382E4142" w:rsidR="002B337B" w:rsidRPr="001C701C" w:rsidRDefault="00126496" w:rsidP="002B337B">
      <w:pPr>
        <w:pStyle w:val="Sansinterligne"/>
        <w:numPr>
          <w:ilvl w:val="0"/>
          <w:numId w:val="7"/>
        </w:numPr>
        <w:jc w:val="both"/>
        <w:rPr>
          <w:rFonts w:cstheme="minorHAnsi"/>
        </w:rPr>
      </w:pPr>
      <w:r w:rsidRPr="001C701C">
        <w:rPr>
          <w:rFonts w:cstheme="minorHAnsi"/>
        </w:rPr>
        <w:t xml:space="preserve">Encadrement </w:t>
      </w:r>
      <w:r w:rsidR="000B51E1">
        <w:rPr>
          <w:rFonts w:cstheme="minorHAnsi"/>
        </w:rPr>
        <w:t xml:space="preserve">hiérarchique </w:t>
      </w:r>
      <w:r w:rsidRPr="001C701C">
        <w:rPr>
          <w:rFonts w:cstheme="minorHAnsi"/>
        </w:rPr>
        <w:t>d’un</w:t>
      </w:r>
      <w:r w:rsidR="002B337B" w:rsidRPr="001C701C">
        <w:rPr>
          <w:rFonts w:cstheme="minorHAnsi"/>
        </w:rPr>
        <w:t xml:space="preserve"> agent gestionnaire administratif (C3).</w:t>
      </w:r>
    </w:p>
    <w:p w14:paraId="1669B61C" w14:textId="77777777" w:rsidR="0017306C" w:rsidRPr="008654CB" w:rsidRDefault="0017306C" w:rsidP="00316819">
      <w:pPr>
        <w:jc w:val="both"/>
        <w:rPr>
          <w:rFonts w:asciiTheme="minorHAnsi" w:hAnsiTheme="minorHAnsi" w:cstheme="minorHAnsi"/>
          <w:szCs w:val="22"/>
        </w:rPr>
      </w:pPr>
    </w:p>
    <w:p w14:paraId="1A7101A2" w14:textId="02EB410D" w:rsidR="00D21999" w:rsidRPr="008654CB" w:rsidRDefault="003056B7" w:rsidP="00D21999">
      <w:pPr>
        <w:shd w:val="clear" w:color="auto" w:fill="FFFFFF"/>
        <w:jc w:val="both"/>
        <w:rPr>
          <w:rFonts w:asciiTheme="minorHAnsi" w:hAnsiTheme="minorHAnsi" w:cstheme="minorHAnsi"/>
          <w:color w:val="000000"/>
          <w:szCs w:val="22"/>
        </w:rPr>
      </w:pPr>
      <w:r w:rsidRPr="003056B7">
        <w:rPr>
          <w:rFonts w:asciiTheme="minorHAnsi" w:hAnsiTheme="minorHAnsi" w:cstheme="minorHAnsi"/>
          <w:b/>
          <w:bCs/>
          <w:color w:val="000000"/>
          <w:szCs w:val="22"/>
          <w:u w:val="single"/>
        </w:rPr>
        <w:t>Activités secondaires</w:t>
      </w:r>
      <w:r>
        <w:rPr>
          <w:rFonts w:asciiTheme="minorHAnsi" w:hAnsiTheme="minorHAnsi" w:cstheme="minorHAnsi"/>
          <w:color w:val="000000"/>
          <w:szCs w:val="22"/>
        </w:rPr>
        <w:t> :</w:t>
      </w:r>
    </w:p>
    <w:p w14:paraId="57E83878" w14:textId="36314AE1" w:rsidR="003056B7" w:rsidRDefault="00D21999" w:rsidP="00D21999">
      <w:pPr>
        <w:pStyle w:val="Sansinterligne"/>
        <w:numPr>
          <w:ilvl w:val="0"/>
          <w:numId w:val="7"/>
        </w:numPr>
        <w:jc w:val="both"/>
        <w:rPr>
          <w:rFonts w:cstheme="minorHAnsi"/>
        </w:rPr>
      </w:pPr>
      <w:r w:rsidRPr="008654CB">
        <w:rPr>
          <w:rFonts w:cstheme="minorHAnsi"/>
        </w:rPr>
        <w:t>Accompagnement et conseil auprès des artistes et des structures culturelles dans le secteur des musiques</w:t>
      </w:r>
      <w:r w:rsidR="000B51E1">
        <w:rPr>
          <w:rFonts w:cstheme="minorHAnsi"/>
        </w:rPr>
        <w:t> ;</w:t>
      </w:r>
    </w:p>
    <w:p w14:paraId="6517F7CE" w14:textId="09BAF405" w:rsidR="00D21999" w:rsidRPr="003056B7" w:rsidRDefault="00D21999" w:rsidP="003056B7">
      <w:pPr>
        <w:pStyle w:val="Sansinterligne"/>
        <w:numPr>
          <w:ilvl w:val="0"/>
          <w:numId w:val="7"/>
        </w:numPr>
        <w:jc w:val="both"/>
        <w:rPr>
          <w:rFonts w:cstheme="minorHAnsi"/>
        </w:rPr>
      </w:pPr>
      <w:r w:rsidRPr="003056B7">
        <w:rPr>
          <w:rFonts w:cstheme="minorHAnsi"/>
        </w:rPr>
        <w:t xml:space="preserve">Instruction et suivi du contrat de filières </w:t>
      </w:r>
      <w:r w:rsidR="003056B7">
        <w:rPr>
          <w:rFonts w:cstheme="minorHAnsi"/>
        </w:rPr>
        <w:t>des musiques actuelles</w:t>
      </w:r>
      <w:r w:rsidR="000B51E1">
        <w:rPr>
          <w:rFonts w:cstheme="minorHAnsi"/>
        </w:rPr>
        <w:t> ;</w:t>
      </w:r>
    </w:p>
    <w:p w14:paraId="638A885A" w14:textId="5C6CE0C8" w:rsidR="00D21999" w:rsidRDefault="00D21999" w:rsidP="00D21999">
      <w:pPr>
        <w:pStyle w:val="Sansinterligne"/>
        <w:numPr>
          <w:ilvl w:val="0"/>
          <w:numId w:val="7"/>
        </w:numPr>
        <w:jc w:val="both"/>
        <w:rPr>
          <w:rFonts w:cstheme="minorHAnsi"/>
        </w:rPr>
      </w:pPr>
      <w:r w:rsidRPr="008654CB">
        <w:rPr>
          <w:rFonts w:cstheme="minorHAnsi"/>
        </w:rPr>
        <w:t>Suivi de l’actualité musicale départementale, régionale et nationale</w:t>
      </w:r>
      <w:r w:rsidR="000B51E1">
        <w:rPr>
          <w:rFonts w:cstheme="minorHAnsi"/>
        </w:rPr>
        <w:t> ;</w:t>
      </w:r>
    </w:p>
    <w:p w14:paraId="1BD17EBA" w14:textId="7E7D191B" w:rsidR="003056B7" w:rsidRPr="008654CB" w:rsidRDefault="003056B7" w:rsidP="00D21999">
      <w:pPr>
        <w:pStyle w:val="Sansinterligne"/>
        <w:numPr>
          <w:ilvl w:val="0"/>
          <w:numId w:val="7"/>
        </w:numPr>
        <w:jc w:val="both"/>
        <w:rPr>
          <w:rFonts w:cstheme="minorHAnsi"/>
        </w:rPr>
      </w:pPr>
      <w:r>
        <w:rPr>
          <w:rFonts w:cstheme="minorHAnsi"/>
        </w:rPr>
        <w:t>Participation à des salons professionnels (WOMEX, BIS Nantes, etc.).</w:t>
      </w:r>
    </w:p>
    <w:p w14:paraId="549DE1D3" w14:textId="77777777" w:rsidR="00D21999" w:rsidRPr="008654CB" w:rsidRDefault="00D21999" w:rsidP="00D21999">
      <w:pPr>
        <w:shd w:val="clear" w:color="auto" w:fill="FFFFFF"/>
        <w:jc w:val="both"/>
        <w:rPr>
          <w:rFonts w:asciiTheme="minorHAnsi" w:hAnsiTheme="minorHAnsi" w:cstheme="minorHAnsi"/>
          <w:color w:val="000000"/>
          <w:szCs w:val="22"/>
        </w:rPr>
      </w:pPr>
    </w:p>
    <w:p w14:paraId="63006DD1" w14:textId="2A548C2E" w:rsidR="00316819" w:rsidRPr="008654CB" w:rsidRDefault="00BD0BF4" w:rsidP="003056B7">
      <w:pPr>
        <w:rPr>
          <w:rFonts w:asciiTheme="minorHAnsi" w:hAnsiTheme="minorHAnsi" w:cstheme="minorHAnsi"/>
          <w:color w:val="000000"/>
          <w:szCs w:val="22"/>
        </w:rPr>
      </w:pPr>
      <w:r>
        <w:rPr>
          <w:rFonts w:asciiTheme="minorHAnsi" w:hAnsiTheme="minorHAnsi" w:cstheme="minorHAnsi"/>
          <w:color w:val="000000"/>
          <w:szCs w:val="22"/>
        </w:rPr>
        <w:pict w14:anchorId="05A15719">
          <v:rect id="_x0000_i1027" style="width:0;height:1.5pt" o:hralign="center" o:hrstd="t" o:hr="t" fillcolor="gray" stroked="f"/>
        </w:pict>
      </w:r>
    </w:p>
    <w:p w14:paraId="33A65F37" w14:textId="5620F4B4" w:rsidR="00316819" w:rsidRPr="008654CB" w:rsidRDefault="00316819" w:rsidP="008654CB">
      <w:pPr>
        <w:shd w:val="clear" w:color="auto" w:fill="FFFFFF"/>
        <w:spacing w:after="150"/>
        <w:outlineLvl w:val="2"/>
        <w:rPr>
          <w:rFonts w:cs="Arial"/>
          <w:color w:val="707070"/>
          <w:sz w:val="32"/>
          <w:szCs w:val="32"/>
        </w:rPr>
      </w:pPr>
      <w:r w:rsidRPr="008654CB">
        <w:rPr>
          <w:rFonts w:cs="Arial"/>
          <w:color w:val="707070"/>
          <w:sz w:val="32"/>
          <w:szCs w:val="32"/>
        </w:rPr>
        <w:t>Profil et compétences requises</w:t>
      </w:r>
    </w:p>
    <w:p w14:paraId="59A997D1" w14:textId="77777777" w:rsidR="008654CB" w:rsidRPr="008654CB" w:rsidRDefault="008654CB" w:rsidP="00316819">
      <w:pPr>
        <w:shd w:val="clear" w:color="auto" w:fill="FFFFFF"/>
        <w:spacing w:line="225" w:lineRule="atLeast"/>
        <w:rPr>
          <w:rFonts w:asciiTheme="minorHAnsi" w:hAnsiTheme="minorHAnsi" w:cstheme="minorHAnsi"/>
          <w:color w:val="000000"/>
          <w:szCs w:val="22"/>
        </w:rPr>
      </w:pPr>
    </w:p>
    <w:p w14:paraId="625075A3" w14:textId="77777777" w:rsidR="008654CB" w:rsidRPr="008654CB" w:rsidRDefault="008654CB" w:rsidP="008654CB">
      <w:pPr>
        <w:rPr>
          <w:rFonts w:asciiTheme="minorHAnsi" w:hAnsiTheme="minorHAnsi" w:cstheme="minorHAnsi"/>
          <w:b/>
          <w:szCs w:val="22"/>
        </w:rPr>
      </w:pPr>
      <w:r w:rsidRPr="008654CB">
        <w:rPr>
          <w:rFonts w:asciiTheme="minorHAnsi" w:hAnsiTheme="minorHAnsi" w:cstheme="minorHAnsi"/>
          <w:b/>
          <w:szCs w:val="22"/>
        </w:rPr>
        <w:t>Compétences stratégiques :</w:t>
      </w:r>
    </w:p>
    <w:p w14:paraId="43BDE593" w14:textId="77777777"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Connaissance en conception, montage et suivi de projets culturels ;</w:t>
      </w:r>
    </w:p>
    <w:p w14:paraId="671D1FCD" w14:textId="77777777"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Sens des responsabilités et compréhension du cadre hiérarchique ;</w:t>
      </w:r>
    </w:p>
    <w:p w14:paraId="6359EEC9" w14:textId="77777777"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Sens du service public ;</w:t>
      </w:r>
    </w:p>
    <w:p w14:paraId="0C2A83C4" w14:textId="795DD02A"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Connaissance du monde culturel et de l’événementiel</w:t>
      </w:r>
      <w:r>
        <w:rPr>
          <w:rFonts w:asciiTheme="minorHAnsi" w:hAnsiTheme="minorHAnsi" w:cstheme="minorHAnsi"/>
          <w:szCs w:val="22"/>
        </w:rPr>
        <w:t> ;</w:t>
      </w:r>
    </w:p>
    <w:p w14:paraId="560DBB83" w14:textId="0D219CAE"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Connaissance de l’environnement et du fonctionnement des collectivités territoriales</w:t>
      </w:r>
      <w:r>
        <w:rPr>
          <w:rFonts w:asciiTheme="minorHAnsi" w:hAnsiTheme="minorHAnsi" w:cstheme="minorHAnsi"/>
          <w:szCs w:val="22"/>
        </w:rPr>
        <w:t> ;</w:t>
      </w:r>
    </w:p>
    <w:p w14:paraId="67DF6B1A" w14:textId="5D848831"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Expérience avérée de programmation dans les domaines de la musique</w:t>
      </w:r>
      <w:r>
        <w:rPr>
          <w:rFonts w:asciiTheme="minorHAnsi" w:hAnsiTheme="minorHAnsi" w:cstheme="minorHAnsi"/>
          <w:szCs w:val="22"/>
        </w:rPr>
        <w:t>.</w:t>
      </w:r>
      <w:r w:rsidRPr="008654CB">
        <w:rPr>
          <w:rFonts w:asciiTheme="minorHAnsi" w:hAnsiTheme="minorHAnsi" w:cstheme="minorHAnsi"/>
          <w:szCs w:val="22"/>
        </w:rPr>
        <w:t xml:space="preserve"> </w:t>
      </w:r>
    </w:p>
    <w:p w14:paraId="011CAE79" w14:textId="77777777" w:rsidR="008654CB" w:rsidRPr="008654CB" w:rsidRDefault="008654CB" w:rsidP="008654CB">
      <w:pPr>
        <w:spacing w:after="160" w:line="259" w:lineRule="auto"/>
        <w:ind w:left="720"/>
        <w:contextualSpacing/>
        <w:rPr>
          <w:rFonts w:asciiTheme="minorHAnsi" w:hAnsiTheme="minorHAnsi" w:cstheme="minorHAnsi"/>
          <w:szCs w:val="22"/>
        </w:rPr>
      </w:pPr>
    </w:p>
    <w:p w14:paraId="3040B740" w14:textId="77777777" w:rsidR="00A8330F" w:rsidRDefault="00A8330F" w:rsidP="008654CB">
      <w:pPr>
        <w:rPr>
          <w:rFonts w:asciiTheme="minorHAnsi" w:hAnsiTheme="minorHAnsi" w:cstheme="minorHAnsi"/>
          <w:b/>
          <w:szCs w:val="22"/>
        </w:rPr>
      </w:pPr>
    </w:p>
    <w:p w14:paraId="445E0C42" w14:textId="11CE3E82" w:rsidR="008654CB" w:rsidRPr="008654CB" w:rsidRDefault="008654CB" w:rsidP="008654CB">
      <w:pPr>
        <w:rPr>
          <w:rFonts w:asciiTheme="minorHAnsi" w:hAnsiTheme="minorHAnsi" w:cstheme="minorHAnsi"/>
          <w:b/>
          <w:szCs w:val="22"/>
        </w:rPr>
      </w:pPr>
      <w:r w:rsidRPr="008654CB">
        <w:rPr>
          <w:rFonts w:asciiTheme="minorHAnsi" w:hAnsiTheme="minorHAnsi" w:cstheme="minorHAnsi"/>
          <w:b/>
          <w:szCs w:val="22"/>
        </w:rPr>
        <w:t>Compétences techniques :</w:t>
      </w:r>
    </w:p>
    <w:p w14:paraId="67091193" w14:textId="2DBF3FAF" w:rsidR="008654CB" w:rsidRPr="008654CB" w:rsidRDefault="008654CB" w:rsidP="008654CB">
      <w:pPr>
        <w:numPr>
          <w:ilvl w:val="0"/>
          <w:numId w:val="9"/>
        </w:numPr>
        <w:rPr>
          <w:rFonts w:asciiTheme="minorHAnsi" w:hAnsiTheme="minorHAnsi" w:cstheme="minorHAnsi"/>
          <w:szCs w:val="22"/>
        </w:rPr>
      </w:pPr>
      <w:r w:rsidRPr="008654CB">
        <w:rPr>
          <w:rFonts w:asciiTheme="minorHAnsi" w:hAnsiTheme="minorHAnsi" w:cstheme="minorHAnsi"/>
          <w:szCs w:val="22"/>
        </w:rPr>
        <w:t>Maîtrise du travail en mode projet et en transversalité</w:t>
      </w:r>
      <w:r>
        <w:rPr>
          <w:rFonts w:asciiTheme="minorHAnsi" w:hAnsiTheme="minorHAnsi" w:cstheme="minorHAnsi"/>
          <w:szCs w:val="22"/>
        </w:rPr>
        <w:t> ;</w:t>
      </w:r>
    </w:p>
    <w:p w14:paraId="61F41249" w14:textId="5FEC3349" w:rsidR="008654CB" w:rsidRPr="008654CB" w:rsidRDefault="008654CB" w:rsidP="008654CB">
      <w:pPr>
        <w:numPr>
          <w:ilvl w:val="0"/>
          <w:numId w:val="9"/>
        </w:numPr>
        <w:rPr>
          <w:rFonts w:asciiTheme="minorHAnsi" w:hAnsiTheme="minorHAnsi" w:cstheme="minorHAnsi"/>
          <w:szCs w:val="22"/>
        </w:rPr>
      </w:pPr>
      <w:r w:rsidRPr="008654CB">
        <w:rPr>
          <w:rFonts w:asciiTheme="minorHAnsi" w:hAnsiTheme="minorHAnsi" w:cstheme="minorHAnsi"/>
          <w:szCs w:val="22"/>
        </w:rPr>
        <w:t>Fortes capacités d’analyse et de synthèse</w:t>
      </w:r>
      <w:r>
        <w:rPr>
          <w:rFonts w:asciiTheme="minorHAnsi" w:hAnsiTheme="minorHAnsi" w:cstheme="minorHAnsi"/>
          <w:szCs w:val="22"/>
        </w:rPr>
        <w:t> ;</w:t>
      </w:r>
    </w:p>
    <w:p w14:paraId="6C704F34" w14:textId="3CA4A7C3" w:rsidR="008654CB" w:rsidRPr="008654CB" w:rsidRDefault="008654CB" w:rsidP="008654CB">
      <w:pPr>
        <w:pStyle w:val="Sansinterligne"/>
        <w:numPr>
          <w:ilvl w:val="0"/>
          <w:numId w:val="9"/>
        </w:numPr>
        <w:jc w:val="both"/>
        <w:rPr>
          <w:rFonts w:cstheme="minorHAnsi"/>
        </w:rPr>
      </w:pPr>
      <w:r w:rsidRPr="008654CB">
        <w:rPr>
          <w:rFonts w:cstheme="minorHAnsi"/>
        </w:rPr>
        <w:t>Maîtrise de la suite Microsoft</w:t>
      </w:r>
      <w:r>
        <w:rPr>
          <w:rFonts w:cstheme="minorHAnsi"/>
        </w:rPr>
        <w:t> ;</w:t>
      </w:r>
    </w:p>
    <w:p w14:paraId="52F06C1C" w14:textId="7E710516" w:rsidR="008654CB" w:rsidRPr="008654CB" w:rsidRDefault="008654CB" w:rsidP="008654CB">
      <w:pPr>
        <w:pStyle w:val="Sansinterligne"/>
        <w:numPr>
          <w:ilvl w:val="0"/>
          <w:numId w:val="9"/>
        </w:numPr>
        <w:jc w:val="both"/>
        <w:rPr>
          <w:rFonts w:cstheme="minorHAnsi"/>
        </w:rPr>
      </w:pPr>
      <w:r w:rsidRPr="008654CB">
        <w:rPr>
          <w:rFonts w:cstheme="minorHAnsi"/>
        </w:rPr>
        <w:t>Maîtrise des logiciels Heeds et Régie Spectacle appréciée</w:t>
      </w:r>
      <w:r>
        <w:rPr>
          <w:rFonts w:cstheme="minorHAnsi"/>
        </w:rPr>
        <w:t> ;</w:t>
      </w:r>
    </w:p>
    <w:p w14:paraId="6B6E6B36" w14:textId="4BE42DDC" w:rsidR="008654CB" w:rsidRPr="008654CB" w:rsidRDefault="008654CB" w:rsidP="008654CB">
      <w:pPr>
        <w:numPr>
          <w:ilvl w:val="0"/>
          <w:numId w:val="9"/>
        </w:numPr>
        <w:rPr>
          <w:rFonts w:asciiTheme="minorHAnsi" w:hAnsiTheme="minorHAnsi" w:cstheme="minorHAnsi"/>
          <w:szCs w:val="22"/>
        </w:rPr>
      </w:pPr>
      <w:r w:rsidRPr="008654CB">
        <w:rPr>
          <w:rFonts w:asciiTheme="minorHAnsi" w:hAnsiTheme="minorHAnsi" w:cstheme="minorHAnsi"/>
          <w:szCs w:val="22"/>
        </w:rPr>
        <w:t>Bon niveau d’anglais</w:t>
      </w:r>
      <w:r>
        <w:rPr>
          <w:rFonts w:asciiTheme="minorHAnsi" w:hAnsiTheme="minorHAnsi" w:cstheme="minorHAnsi"/>
          <w:szCs w:val="22"/>
        </w:rPr>
        <w:t> ;</w:t>
      </w:r>
    </w:p>
    <w:p w14:paraId="0613D7A7" w14:textId="0BC040B8" w:rsidR="008654CB" w:rsidRPr="008654CB" w:rsidRDefault="008654CB" w:rsidP="008654CB">
      <w:pPr>
        <w:numPr>
          <w:ilvl w:val="0"/>
          <w:numId w:val="9"/>
        </w:numPr>
        <w:rPr>
          <w:rFonts w:asciiTheme="minorHAnsi" w:hAnsiTheme="minorHAnsi" w:cstheme="minorHAnsi"/>
          <w:szCs w:val="22"/>
        </w:rPr>
      </w:pPr>
      <w:r w:rsidRPr="008654CB">
        <w:rPr>
          <w:rFonts w:asciiTheme="minorHAnsi" w:hAnsiTheme="minorHAnsi" w:cstheme="minorHAnsi"/>
          <w:szCs w:val="22"/>
        </w:rPr>
        <w:t>Permis B</w:t>
      </w:r>
      <w:r>
        <w:rPr>
          <w:rFonts w:asciiTheme="minorHAnsi" w:hAnsiTheme="minorHAnsi" w:cstheme="minorHAnsi"/>
          <w:szCs w:val="22"/>
        </w:rPr>
        <w:t>.</w:t>
      </w:r>
    </w:p>
    <w:p w14:paraId="4244DDD6" w14:textId="77777777" w:rsidR="008654CB" w:rsidRPr="008654CB" w:rsidRDefault="008654CB" w:rsidP="008654CB">
      <w:pPr>
        <w:rPr>
          <w:rFonts w:asciiTheme="minorHAnsi" w:hAnsiTheme="minorHAnsi" w:cstheme="minorHAnsi"/>
          <w:b/>
          <w:szCs w:val="22"/>
        </w:rPr>
      </w:pPr>
    </w:p>
    <w:p w14:paraId="66FF2F1C" w14:textId="77777777" w:rsidR="008654CB" w:rsidRPr="008654CB" w:rsidRDefault="008654CB" w:rsidP="008654CB">
      <w:pPr>
        <w:rPr>
          <w:rFonts w:asciiTheme="minorHAnsi" w:hAnsiTheme="minorHAnsi" w:cstheme="minorHAnsi"/>
          <w:b/>
          <w:szCs w:val="22"/>
        </w:rPr>
      </w:pPr>
      <w:r w:rsidRPr="008654CB">
        <w:rPr>
          <w:rFonts w:asciiTheme="minorHAnsi" w:hAnsiTheme="minorHAnsi" w:cstheme="minorHAnsi"/>
          <w:b/>
          <w:szCs w:val="22"/>
        </w:rPr>
        <w:t>Compétences relationnelles :</w:t>
      </w:r>
    </w:p>
    <w:p w14:paraId="66BF333D" w14:textId="5C5C48F1" w:rsidR="008654CB" w:rsidRPr="008654CB" w:rsidRDefault="008654CB" w:rsidP="008654CB">
      <w:pPr>
        <w:numPr>
          <w:ilvl w:val="0"/>
          <w:numId w:val="9"/>
        </w:numPr>
        <w:rPr>
          <w:rFonts w:asciiTheme="minorHAnsi" w:hAnsiTheme="minorHAnsi" w:cstheme="minorHAnsi"/>
          <w:szCs w:val="22"/>
        </w:rPr>
      </w:pPr>
      <w:r w:rsidRPr="008654CB">
        <w:rPr>
          <w:rFonts w:asciiTheme="minorHAnsi" w:hAnsiTheme="minorHAnsi" w:cstheme="minorHAnsi"/>
          <w:szCs w:val="22"/>
        </w:rPr>
        <w:t>Capacité d’écoute et sens relationnel</w:t>
      </w:r>
      <w:r>
        <w:rPr>
          <w:rFonts w:asciiTheme="minorHAnsi" w:hAnsiTheme="minorHAnsi" w:cstheme="minorHAnsi"/>
          <w:szCs w:val="22"/>
        </w:rPr>
        <w:t> ;</w:t>
      </w:r>
    </w:p>
    <w:p w14:paraId="501DA4D8" w14:textId="2356C6E0"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Disponibilité</w:t>
      </w:r>
      <w:r>
        <w:rPr>
          <w:rFonts w:asciiTheme="minorHAnsi" w:hAnsiTheme="minorHAnsi" w:cstheme="minorHAnsi"/>
          <w:szCs w:val="22"/>
        </w:rPr>
        <w:t> ;</w:t>
      </w:r>
    </w:p>
    <w:p w14:paraId="1C49CBB6" w14:textId="531833E6"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Esprit d’initiative, grande diplomatie, facilité relationnelle</w:t>
      </w:r>
      <w:r>
        <w:rPr>
          <w:rFonts w:asciiTheme="minorHAnsi" w:hAnsiTheme="minorHAnsi" w:cstheme="minorHAnsi"/>
          <w:szCs w:val="22"/>
        </w:rPr>
        <w:t>.</w:t>
      </w:r>
    </w:p>
    <w:p w14:paraId="5618C568" w14:textId="77777777" w:rsidR="008654CB" w:rsidRPr="008654CB" w:rsidRDefault="008654CB" w:rsidP="008654CB">
      <w:pPr>
        <w:rPr>
          <w:rFonts w:asciiTheme="minorHAnsi" w:hAnsiTheme="minorHAnsi" w:cstheme="minorHAnsi"/>
          <w:b/>
          <w:szCs w:val="22"/>
        </w:rPr>
      </w:pPr>
    </w:p>
    <w:p w14:paraId="0F59FAC7" w14:textId="77777777" w:rsidR="008654CB" w:rsidRPr="008654CB" w:rsidRDefault="008654CB" w:rsidP="008654CB">
      <w:pPr>
        <w:rPr>
          <w:rFonts w:asciiTheme="minorHAnsi" w:hAnsiTheme="minorHAnsi" w:cstheme="minorHAnsi"/>
          <w:szCs w:val="22"/>
        </w:rPr>
      </w:pPr>
      <w:r w:rsidRPr="008654CB">
        <w:rPr>
          <w:rFonts w:asciiTheme="minorHAnsi" w:hAnsiTheme="minorHAnsi" w:cstheme="minorHAnsi"/>
          <w:b/>
          <w:szCs w:val="22"/>
        </w:rPr>
        <w:t>Compétences personnelles :</w:t>
      </w:r>
    </w:p>
    <w:p w14:paraId="09F66F86" w14:textId="77777777"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 xml:space="preserve">Bac +3 / Bac +5 (ingénierie culturelle, médiation culturelle…) </w:t>
      </w:r>
    </w:p>
    <w:p w14:paraId="4E21293E" w14:textId="2BDF3682" w:rsidR="008654CB" w:rsidRPr="008654CB" w:rsidRDefault="008654CB" w:rsidP="008654CB">
      <w:pPr>
        <w:numPr>
          <w:ilvl w:val="0"/>
          <w:numId w:val="10"/>
        </w:numPr>
        <w:spacing w:after="160" w:line="259" w:lineRule="auto"/>
        <w:contextualSpacing/>
        <w:rPr>
          <w:rFonts w:asciiTheme="minorHAnsi" w:hAnsiTheme="minorHAnsi" w:cstheme="minorHAnsi"/>
          <w:szCs w:val="22"/>
        </w:rPr>
      </w:pPr>
      <w:r w:rsidRPr="008654CB">
        <w:rPr>
          <w:rFonts w:asciiTheme="minorHAnsi" w:hAnsiTheme="minorHAnsi" w:cstheme="minorHAnsi"/>
          <w:szCs w:val="22"/>
        </w:rPr>
        <w:t>Rigueur et méthode</w:t>
      </w:r>
    </w:p>
    <w:p w14:paraId="4B7407CC" w14:textId="77777777" w:rsidR="008654CB" w:rsidRPr="008654CB" w:rsidRDefault="008654CB" w:rsidP="00316819">
      <w:pPr>
        <w:shd w:val="clear" w:color="auto" w:fill="FFFFFF"/>
        <w:spacing w:line="225" w:lineRule="atLeast"/>
        <w:rPr>
          <w:rFonts w:asciiTheme="minorHAnsi" w:hAnsiTheme="minorHAnsi" w:cstheme="minorHAnsi"/>
          <w:color w:val="000000"/>
          <w:szCs w:val="22"/>
        </w:rPr>
      </w:pPr>
    </w:p>
    <w:p w14:paraId="744C1FE9" w14:textId="77777777" w:rsidR="008654CB" w:rsidRPr="008654CB" w:rsidRDefault="008654CB" w:rsidP="00316819">
      <w:pPr>
        <w:shd w:val="clear" w:color="auto" w:fill="FFFFFF"/>
        <w:spacing w:line="225" w:lineRule="atLeast"/>
        <w:rPr>
          <w:rFonts w:asciiTheme="minorHAnsi" w:hAnsiTheme="minorHAnsi" w:cstheme="minorHAnsi"/>
          <w:color w:val="000000"/>
          <w:szCs w:val="22"/>
        </w:rPr>
      </w:pPr>
    </w:p>
    <w:p w14:paraId="3AE79BCA" w14:textId="77777777" w:rsidR="008654CB" w:rsidRPr="008654CB" w:rsidRDefault="008654CB" w:rsidP="00316819">
      <w:pPr>
        <w:shd w:val="clear" w:color="auto" w:fill="FFFFFF"/>
        <w:spacing w:line="225" w:lineRule="atLeast"/>
        <w:rPr>
          <w:rFonts w:asciiTheme="minorHAnsi" w:hAnsiTheme="minorHAnsi" w:cstheme="minorHAnsi"/>
          <w:color w:val="000000"/>
          <w:szCs w:val="22"/>
        </w:rPr>
      </w:pPr>
    </w:p>
    <w:p w14:paraId="109F80FA" w14:textId="77777777" w:rsidR="00316819" w:rsidRPr="008654CB" w:rsidRDefault="00BD0BF4" w:rsidP="00316819">
      <w:pPr>
        <w:shd w:val="clear" w:color="auto" w:fill="FFFFFF"/>
        <w:spacing w:line="225" w:lineRule="atLeast"/>
        <w:rPr>
          <w:rFonts w:asciiTheme="minorHAnsi" w:hAnsiTheme="minorHAnsi" w:cstheme="minorHAnsi"/>
          <w:color w:val="000000"/>
          <w:szCs w:val="22"/>
        </w:rPr>
      </w:pPr>
      <w:r>
        <w:rPr>
          <w:rFonts w:asciiTheme="minorHAnsi" w:hAnsiTheme="minorHAnsi" w:cstheme="minorHAnsi"/>
          <w:color w:val="000000"/>
          <w:szCs w:val="22"/>
        </w:rPr>
        <w:pict w14:anchorId="19970206">
          <v:rect id="_x0000_i1028" style="width:0;height:1.5pt" o:hralign="center" o:hrstd="t" o:hr="t" fillcolor="gray" stroked="f"/>
        </w:pict>
      </w:r>
    </w:p>
    <w:p w14:paraId="52239F95" w14:textId="77777777" w:rsidR="00316819" w:rsidRPr="008654CB" w:rsidRDefault="00316819" w:rsidP="00316819">
      <w:pPr>
        <w:shd w:val="clear" w:color="auto" w:fill="FFFFFF"/>
        <w:spacing w:after="150"/>
        <w:outlineLvl w:val="2"/>
        <w:rPr>
          <w:rFonts w:cs="Arial"/>
          <w:color w:val="707070"/>
          <w:sz w:val="32"/>
          <w:szCs w:val="32"/>
        </w:rPr>
      </w:pPr>
      <w:r w:rsidRPr="008654CB">
        <w:rPr>
          <w:rFonts w:cs="Arial"/>
          <w:color w:val="707070"/>
          <w:sz w:val="32"/>
          <w:szCs w:val="32"/>
        </w:rPr>
        <w:t>Spécificités liées au poste</w:t>
      </w:r>
    </w:p>
    <w:p w14:paraId="3BADE9C7" w14:textId="067BAB72" w:rsidR="00316819" w:rsidRPr="008654CB" w:rsidRDefault="00316819" w:rsidP="00316819">
      <w:pPr>
        <w:shd w:val="clear" w:color="auto" w:fill="FFFFFF"/>
        <w:spacing w:before="120" w:after="120" w:line="225" w:lineRule="atLeast"/>
        <w:rPr>
          <w:rFonts w:asciiTheme="minorHAnsi" w:hAnsiTheme="minorHAnsi" w:cstheme="minorHAnsi"/>
          <w:color w:val="000000"/>
          <w:szCs w:val="22"/>
        </w:rPr>
      </w:pPr>
      <w:r w:rsidRPr="008654CB">
        <w:rPr>
          <w:rFonts w:asciiTheme="minorHAnsi" w:hAnsiTheme="minorHAnsi" w:cstheme="minorHAnsi"/>
          <w:b/>
          <w:bCs/>
          <w:color w:val="10B1B1"/>
          <w:szCs w:val="22"/>
        </w:rPr>
        <w:t>Cycle de travail particulier</w:t>
      </w:r>
      <w:r w:rsidR="00832E45" w:rsidRPr="008654CB">
        <w:rPr>
          <w:rFonts w:asciiTheme="minorHAnsi" w:hAnsiTheme="minorHAnsi" w:cstheme="minorHAnsi"/>
          <w:color w:val="10B1B1"/>
          <w:szCs w:val="22"/>
        </w:rPr>
        <w:t xml:space="preserve"> :</w:t>
      </w:r>
      <w:r w:rsidRPr="008654CB">
        <w:rPr>
          <w:rFonts w:asciiTheme="minorHAnsi" w:hAnsiTheme="minorHAnsi" w:cstheme="minorHAnsi"/>
          <w:color w:val="000000"/>
          <w:szCs w:val="22"/>
        </w:rPr>
        <w:t xml:space="preserve"> </w:t>
      </w:r>
      <w:r w:rsidR="00746A83" w:rsidRPr="008654CB">
        <w:rPr>
          <w:rFonts w:asciiTheme="minorHAnsi" w:hAnsiTheme="minorHAnsi" w:cstheme="minorHAnsi"/>
          <w:color w:val="000000"/>
          <w:szCs w:val="22"/>
        </w:rPr>
        <w:t>3</w:t>
      </w:r>
      <w:r w:rsidR="00F53BBA">
        <w:rPr>
          <w:rFonts w:asciiTheme="minorHAnsi" w:hAnsiTheme="minorHAnsi" w:cstheme="minorHAnsi"/>
          <w:color w:val="000000"/>
          <w:szCs w:val="22"/>
        </w:rPr>
        <w:t>9</w:t>
      </w:r>
      <w:r w:rsidR="00746A83" w:rsidRPr="008654CB">
        <w:rPr>
          <w:rFonts w:asciiTheme="minorHAnsi" w:hAnsiTheme="minorHAnsi" w:cstheme="minorHAnsi"/>
          <w:color w:val="000000"/>
          <w:szCs w:val="22"/>
        </w:rPr>
        <w:t xml:space="preserve"> heures hebdomadaires</w:t>
      </w:r>
    </w:p>
    <w:p w14:paraId="1104FDE8" w14:textId="2E7E72D3" w:rsidR="008654CB" w:rsidRPr="008654CB" w:rsidRDefault="008654CB" w:rsidP="008654CB">
      <w:pPr>
        <w:shd w:val="clear" w:color="auto" w:fill="FFFFFF"/>
        <w:rPr>
          <w:rFonts w:asciiTheme="minorHAnsi" w:hAnsiTheme="minorHAnsi" w:cstheme="minorHAnsi"/>
          <w:color w:val="000000"/>
          <w:szCs w:val="22"/>
        </w:rPr>
      </w:pPr>
      <w:r w:rsidRPr="008654CB">
        <w:rPr>
          <w:rFonts w:asciiTheme="minorHAnsi" w:hAnsiTheme="minorHAnsi" w:cstheme="minorHAnsi"/>
          <w:color w:val="000000"/>
          <w:szCs w:val="22"/>
        </w:rPr>
        <w:t>Poste à temps plein à pourvoir dès que possible</w:t>
      </w:r>
      <w:r>
        <w:rPr>
          <w:rFonts w:asciiTheme="minorHAnsi" w:hAnsiTheme="minorHAnsi" w:cstheme="minorHAnsi"/>
          <w:color w:val="000000"/>
          <w:szCs w:val="22"/>
        </w:rPr>
        <w:t>.</w:t>
      </w:r>
    </w:p>
    <w:p w14:paraId="078D6F99" w14:textId="7B01904E" w:rsidR="008654CB" w:rsidRPr="008654CB" w:rsidRDefault="008654CB" w:rsidP="008654CB">
      <w:pPr>
        <w:shd w:val="clear" w:color="auto" w:fill="FFFFFF"/>
        <w:rPr>
          <w:rFonts w:asciiTheme="minorHAnsi" w:hAnsiTheme="minorHAnsi" w:cstheme="minorHAnsi"/>
          <w:color w:val="000000"/>
          <w:szCs w:val="22"/>
        </w:rPr>
      </w:pPr>
      <w:r w:rsidRPr="008654CB">
        <w:rPr>
          <w:rFonts w:asciiTheme="minorHAnsi" w:hAnsiTheme="minorHAnsi" w:cstheme="minorHAnsi"/>
          <w:color w:val="000000"/>
          <w:szCs w:val="22"/>
        </w:rPr>
        <w:t>Travail fréquent en horaires atypiques</w:t>
      </w:r>
      <w:r w:rsidR="003056B7">
        <w:rPr>
          <w:rFonts w:asciiTheme="minorHAnsi" w:hAnsiTheme="minorHAnsi" w:cstheme="minorHAnsi"/>
          <w:color w:val="000000"/>
          <w:szCs w:val="22"/>
        </w:rPr>
        <w:t>, notamment à l’approche et pendant le festival</w:t>
      </w:r>
      <w:r>
        <w:rPr>
          <w:rFonts w:asciiTheme="minorHAnsi" w:hAnsiTheme="minorHAnsi" w:cstheme="minorHAnsi"/>
          <w:color w:val="000000"/>
          <w:szCs w:val="22"/>
        </w:rPr>
        <w:t>.</w:t>
      </w:r>
    </w:p>
    <w:p w14:paraId="57FEEA8A" w14:textId="77777777" w:rsidR="008654CB" w:rsidRPr="008654CB" w:rsidRDefault="008654CB" w:rsidP="008654CB">
      <w:pPr>
        <w:shd w:val="clear" w:color="auto" w:fill="FFFFFF"/>
        <w:rPr>
          <w:rFonts w:asciiTheme="minorHAnsi" w:hAnsiTheme="minorHAnsi" w:cstheme="minorHAnsi"/>
          <w:color w:val="000000"/>
          <w:szCs w:val="22"/>
        </w:rPr>
      </w:pPr>
      <w:r w:rsidRPr="008654CB">
        <w:rPr>
          <w:rFonts w:asciiTheme="minorHAnsi" w:hAnsiTheme="minorHAnsi" w:cstheme="minorHAnsi"/>
          <w:color w:val="000000"/>
          <w:szCs w:val="22"/>
        </w:rPr>
        <w:t>Déplacements en région et en dehors de la région.</w:t>
      </w:r>
    </w:p>
    <w:p w14:paraId="19EE382F" w14:textId="77777777" w:rsidR="00316819" w:rsidRPr="008654CB" w:rsidRDefault="00316819" w:rsidP="00316819">
      <w:pPr>
        <w:shd w:val="clear" w:color="auto" w:fill="FFFFFF"/>
        <w:spacing w:before="120" w:after="120" w:line="225" w:lineRule="atLeast"/>
        <w:rPr>
          <w:rFonts w:asciiTheme="minorHAnsi" w:hAnsiTheme="minorHAnsi" w:cstheme="minorHAnsi"/>
          <w:color w:val="000000"/>
          <w:szCs w:val="22"/>
        </w:rPr>
      </w:pPr>
    </w:p>
    <w:p w14:paraId="62EE2216" w14:textId="77777777" w:rsidR="008E27F7" w:rsidRPr="008654CB" w:rsidRDefault="008E27F7" w:rsidP="008E27F7">
      <w:pPr>
        <w:shd w:val="clear" w:color="auto" w:fill="F8F8F8"/>
        <w:spacing w:before="312" w:after="240"/>
        <w:outlineLvl w:val="5"/>
        <w:rPr>
          <w:rFonts w:asciiTheme="minorHAnsi" w:hAnsiTheme="minorHAnsi" w:cstheme="minorHAnsi"/>
          <w:b/>
          <w:bCs/>
          <w:color w:val="000000"/>
          <w:szCs w:val="22"/>
        </w:rPr>
      </w:pPr>
      <w:r w:rsidRPr="008654CB">
        <w:rPr>
          <w:rFonts w:asciiTheme="minorHAnsi" w:hAnsiTheme="minorHAnsi" w:cstheme="minorHAnsi"/>
          <w:b/>
          <w:bCs/>
          <w:color w:val="000000"/>
          <w:szCs w:val="22"/>
        </w:rPr>
        <w:t>Renseignements pratiques</w:t>
      </w:r>
    </w:p>
    <w:p w14:paraId="649E9CFA" w14:textId="7734DD03" w:rsidR="008E27F7" w:rsidRPr="008654CB" w:rsidRDefault="008E27F7" w:rsidP="008E27F7">
      <w:pPr>
        <w:shd w:val="clear" w:color="auto" w:fill="F8F8F8"/>
        <w:spacing w:before="120" w:after="120" w:line="225" w:lineRule="atLeast"/>
        <w:rPr>
          <w:rFonts w:asciiTheme="minorHAnsi" w:hAnsiTheme="minorHAnsi" w:cstheme="minorHAnsi"/>
          <w:color w:val="000000"/>
          <w:szCs w:val="22"/>
        </w:rPr>
      </w:pPr>
      <w:r w:rsidRPr="008654CB">
        <w:rPr>
          <w:rFonts w:asciiTheme="minorHAnsi" w:hAnsiTheme="minorHAnsi" w:cstheme="minorHAnsi"/>
          <w:b/>
          <w:bCs/>
          <w:color w:val="10B1B1"/>
          <w:szCs w:val="22"/>
        </w:rPr>
        <w:t>Personne à contacter pour les renseignements sur le poste</w:t>
      </w:r>
      <w:r w:rsidRPr="008654CB">
        <w:rPr>
          <w:rFonts w:asciiTheme="minorHAnsi" w:hAnsiTheme="minorHAnsi" w:cstheme="minorHAnsi"/>
          <w:color w:val="10B1B1"/>
          <w:szCs w:val="22"/>
        </w:rPr>
        <w:t xml:space="preserve"> : </w:t>
      </w:r>
      <w:r w:rsidR="00984F31" w:rsidRPr="008654CB">
        <w:rPr>
          <w:rFonts w:asciiTheme="minorHAnsi" w:hAnsiTheme="minorHAnsi" w:cstheme="minorHAnsi"/>
          <w:color w:val="10B1B1"/>
          <w:szCs w:val="22"/>
        </w:rPr>
        <w:t>Laurence Loyer-Camebourg</w:t>
      </w:r>
      <w:r w:rsidR="00746A83" w:rsidRPr="008654CB">
        <w:rPr>
          <w:rFonts w:asciiTheme="minorHAnsi" w:hAnsiTheme="minorHAnsi" w:cstheme="minorHAnsi"/>
          <w:color w:val="10B1B1"/>
          <w:szCs w:val="22"/>
        </w:rPr>
        <w:t xml:space="preserve">, 02 33 05 </w:t>
      </w:r>
      <w:r w:rsidR="00984F31" w:rsidRPr="008654CB">
        <w:rPr>
          <w:rFonts w:asciiTheme="minorHAnsi" w:hAnsiTheme="minorHAnsi" w:cstheme="minorHAnsi"/>
          <w:color w:val="10B1B1"/>
          <w:szCs w:val="22"/>
        </w:rPr>
        <w:t>99 21</w:t>
      </w:r>
      <w:r w:rsidRPr="008654CB">
        <w:rPr>
          <w:rFonts w:asciiTheme="minorHAnsi" w:hAnsiTheme="minorHAnsi" w:cstheme="minorHAnsi"/>
          <w:color w:val="000000"/>
          <w:szCs w:val="22"/>
        </w:rPr>
        <w:br/>
      </w:r>
    </w:p>
    <w:p w14:paraId="33F90DBE" w14:textId="77777777" w:rsidR="0059600D" w:rsidRPr="008654CB" w:rsidRDefault="008E27F7" w:rsidP="008E27F7">
      <w:pPr>
        <w:shd w:val="clear" w:color="auto" w:fill="F8F8F8"/>
        <w:spacing w:before="120" w:after="120" w:line="225" w:lineRule="atLeast"/>
        <w:rPr>
          <w:rFonts w:asciiTheme="minorHAnsi" w:hAnsiTheme="minorHAnsi" w:cstheme="minorHAnsi"/>
          <w:color w:val="10B1B1"/>
          <w:szCs w:val="22"/>
        </w:rPr>
      </w:pPr>
      <w:r w:rsidRPr="008654CB">
        <w:rPr>
          <w:rFonts w:asciiTheme="minorHAnsi" w:hAnsiTheme="minorHAnsi" w:cstheme="minorHAnsi"/>
          <w:b/>
          <w:bCs/>
          <w:color w:val="10B1B1"/>
          <w:szCs w:val="22"/>
        </w:rPr>
        <w:t>Personne à contacter pour les renseignements administratifs</w:t>
      </w:r>
      <w:r w:rsidRPr="008654CB">
        <w:rPr>
          <w:rFonts w:asciiTheme="minorHAnsi" w:hAnsiTheme="minorHAnsi" w:cstheme="minorHAnsi"/>
          <w:color w:val="10B1B1"/>
          <w:szCs w:val="22"/>
        </w:rPr>
        <w:t xml:space="preserve"> :</w:t>
      </w:r>
    </w:p>
    <w:p w14:paraId="74911394" w14:textId="77777777" w:rsidR="008E27F7" w:rsidRPr="008654CB" w:rsidRDefault="0059600D" w:rsidP="008E27F7">
      <w:pPr>
        <w:shd w:val="clear" w:color="auto" w:fill="F8F8F8"/>
        <w:spacing w:before="120" w:after="120" w:line="225" w:lineRule="atLeast"/>
        <w:rPr>
          <w:rFonts w:asciiTheme="minorHAnsi" w:hAnsiTheme="minorHAnsi" w:cstheme="minorHAnsi"/>
          <w:b/>
          <w:bCs/>
          <w:color w:val="10B1B1"/>
          <w:szCs w:val="22"/>
        </w:rPr>
      </w:pPr>
      <w:r w:rsidRPr="008654CB">
        <w:rPr>
          <w:rFonts w:asciiTheme="minorHAnsi" w:hAnsiTheme="minorHAnsi" w:cstheme="minorHAnsi"/>
          <w:color w:val="10B1B1"/>
          <w:szCs w:val="22"/>
        </w:rPr>
        <w:t>Valérie Hoarau, référente recrutement, 02 33 05 95 42</w:t>
      </w:r>
      <w:r w:rsidR="008E27F7" w:rsidRPr="008654CB">
        <w:rPr>
          <w:rFonts w:asciiTheme="minorHAnsi" w:hAnsiTheme="minorHAnsi" w:cstheme="minorHAnsi"/>
          <w:color w:val="10B1B1"/>
          <w:szCs w:val="22"/>
        </w:rPr>
        <w:br/>
      </w:r>
    </w:p>
    <w:p w14:paraId="7CA901A2" w14:textId="77777777" w:rsidR="008E27F7" w:rsidRPr="008654CB" w:rsidRDefault="008E27F7" w:rsidP="008E27F7">
      <w:pPr>
        <w:shd w:val="clear" w:color="auto" w:fill="F8F8F8"/>
        <w:spacing w:before="120" w:after="120" w:line="225" w:lineRule="atLeast"/>
        <w:rPr>
          <w:rFonts w:asciiTheme="minorHAnsi" w:hAnsiTheme="minorHAnsi" w:cstheme="minorHAnsi"/>
          <w:color w:val="000000"/>
          <w:szCs w:val="22"/>
        </w:rPr>
      </w:pPr>
      <w:r w:rsidRPr="008654CB">
        <w:rPr>
          <w:rFonts w:asciiTheme="minorHAnsi" w:hAnsiTheme="minorHAnsi" w:cstheme="minorHAnsi"/>
          <w:b/>
          <w:bCs/>
          <w:color w:val="10B1B1"/>
          <w:szCs w:val="22"/>
        </w:rPr>
        <w:t xml:space="preserve">Candidature </w:t>
      </w:r>
      <w:r w:rsidRPr="008654CB">
        <w:rPr>
          <w:rFonts w:asciiTheme="minorHAnsi" w:hAnsiTheme="minorHAnsi" w:cstheme="minorHAnsi"/>
          <w:b/>
          <w:bCs/>
          <w:color w:val="FF8601"/>
          <w:szCs w:val="22"/>
        </w:rPr>
        <w:t>(curriculum vitae + lettre de motivation)</w:t>
      </w:r>
      <w:r w:rsidRPr="008654CB">
        <w:rPr>
          <w:rFonts w:asciiTheme="minorHAnsi" w:hAnsiTheme="minorHAnsi" w:cstheme="minorHAnsi"/>
          <w:b/>
          <w:bCs/>
          <w:color w:val="10B1B1"/>
          <w:szCs w:val="22"/>
        </w:rPr>
        <w:t xml:space="preserve"> à adresser à </w:t>
      </w:r>
      <w:r w:rsidRPr="008654CB">
        <w:rPr>
          <w:rFonts w:asciiTheme="minorHAnsi" w:hAnsiTheme="minorHAnsi" w:cstheme="minorHAnsi"/>
          <w:color w:val="10B1B1"/>
          <w:szCs w:val="22"/>
        </w:rPr>
        <w:t>:</w:t>
      </w:r>
      <w:r w:rsidRPr="008654CB">
        <w:rPr>
          <w:rFonts w:asciiTheme="minorHAnsi" w:hAnsiTheme="minorHAnsi" w:cstheme="minorHAnsi"/>
          <w:color w:val="10B1B1"/>
          <w:szCs w:val="22"/>
        </w:rPr>
        <w:br/>
      </w:r>
      <w:r w:rsidRPr="008654CB">
        <w:rPr>
          <w:rFonts w:asciiTheme="minorHAnsi" w:hAnsiTheme="minorHAnsi" w:cstheme="minorHAnsi"/>
          <w:color w:val="000000"/>
          <w:szCs w:val="22"/>
        </w:rPr>
        <w:t>Monsieur le Président du conseil départemen</w:t>
      </w:r>
      <w:r w:rsidR="00B303AB" w:rsidRPr="008654CB">
        <w:rPr>
          <w:rFonts w:asciiTheme="minorHAnsi" w:hAnsiTheme="minorHAnsi" w:cstheme="minorHAnsi"/>
          <w:color w:val="000000"/>
          <w:szCs w:val="22"/>
        </w:rPr>
        <w:t>tal de la Manche</w:t>
      </w:r>
      <w:r w:rsidR="00B303AB" w:rsidRPr="008654CB">
        <w:rPr>
          <w:rFonts w:asciiTheme="minorHAnsi" w:hAnsiTheme="minorHAnsi" w:cstheme="minorHAnsi"/>
          <w:color w:val="000000"/>
          <w:szCs w:val="22"/>
        </w:rPr>
        <w:br/>
        <w:t>Direction des r</w:t>
      </w:r>
      <w:r w:rsidRPr="008654CB">
        <w:rPr>
          <w:rFonts w:asciiTheme="minorHAnsi" w:hAnsiTheme="minorHAnsi" w:cstheme="minorHAnsi"/>
          <w:color w:val="000000"/>
          <w:szCs w:val="22"/>
        </w:rPr>
        <w:t>essources humaines</w:t>
      </w:r>
      <w:r w:rsidRPr="008654CB">
        <w:rPr>
          <w:rFonts w:asciiTheme="minorHAnsi" w:hAnsiTheme="minorHAnsi" w:cstheme="minorHAnsi"/>
          <w:color w:val="000000"/>
          <w:szCs w:val="22"/>
        </w:rPr>
        <w:br/>
        <w:t>Conseil départemental de la Manche</w:t>
      </w:r>
      <w:r w:rsidRPr="008654CB">
        <w:rPr>
          <w:rFonts w:asciiTheme="minorHAnsi" w:hAnsiTheme="minorHAnsi" w:cstheme="minorHAnsi"/>
          <w:color w:val="000000"/>
          <w:szCs w:val="22"/>
        </w:rPr>
        <w:br/>
        <w:t>50050 Saint-Lô cedex</w:t>
      </w:r>
    </w:p>
    <w:p w14:paraId="7AB0A134" w14:textId="77777777" w:rsidR="008E27F7" w:rsidRPr="008654CB" w:rsidRDefault="008E27F7" w:rsidP="008E27F7">
      <w:pPr>
        <w:shd w:val="clear" w:color="auto" w:fill="F8F8F8"/>
        <w:spacing w:before="120" w:after="120" w:line="225" w:lineRule="atLeast"/>
        <w:rPr>
          <w:rFonts w:asciiTheme="minorHAnsi" w:hAnsiTheme="minorHAnsi" w:cstheme="minorHAnsi"/>
          <w:color w:val="000000"/>
          <w:szCs w:val="22"/>
        </w:rPr>
      </w:pPr>
      <w:r w:rsidRPr="008654CB">
        <w:rPr>
          <w:rFonts w:asciiTheme="minorHAnsi" w:hAnsiTheme="minorHAnsi" w:cstheme="minorHAnsi"/>
          <w:b/>
          <w:bCs/>
          <w:color w:val="10B1B1"/>
          <w:szCs w:val="22"/>
        </w:rPr>
        <w:t>Pour les candidatures internes</w:t>
      </w:r>
      <w:r w:rsidRPr="008654CB">
        <w:rPr>
          <w:rFonts w:asciiTheme="minorHAnsi" w:hAnsiTheme="minorHAnsi" w:cstheme="minorHAnsi"/>
          <w:color w:val="10B1B1"/>
          <w:szCs w:val="22"/>
        </w:rPr>
        <w:t xml:space="preserve"> : </w:t>
      </w:r>
      <w:r w:rsidRPr="008654CB">
        <w:rPr>
          <w:rFonts w:asciiTheme="minorHAnsi" w:hAnsiTheme="minorHAnsi" w:cstheme="minorHAnsi"/>
          <w:color w:val="000000"/>
          <w:szCs w:val="22"/>
        </w:rPr>
        <w:t>voie hiérarchique</w:t>
      </w:r>
    </w:p>
    <w:p w14:paraId="652543BF" w14:textId="77777777" w:rsidR="008E27F7" w:rsidRPr="008654CB" w:rsidRDefault="008E27F7" w:rsidP="008E27F7">
      <w:pPr>
        <w:shd w:val="clear" w:color="auto" w:fill="F8F8F8"/>
        <w:spacing w:before="120" w:after="120" w:line="225" w:lineRule="atLeast"/>
        <w:rPr>
          <w:rFonts w:asciiTheme="minorHAnsi" w:hAnsiTheme="minorHAnsi" w:cstheme="minorHAnsi"/>
          <w:color w:val="000000"/>
          <w:szCs w:val="22"/>
        </w:rPr>
      </w:pPr>
      <w:r w:rsidRPr="008654CB">
        <w:rPr>
          <w:rFonts w:asciiTheme="minorHAnsi" w:hAnsiTheme="minorHAnsi" w:cstheme="minorHAnsi"/>
          <w:b/>
          <w:bCs/>
          <w:color w:val="10B1B1"/>
          <w:szCs w:val="22"/>
        </w:rPr>
        <w:t xml:space="preserve">Contact </w:t>
      </w:r>
      <w:r w:rsidRPr="008654CB">
        <w:rPr>
          <w:rFonts w:asciiTheme="minorHAnsi" w:hAnsiTheme="minorHAnsi" w:cstheme="minorHAnsi"/>
          <w:color w:val="10B1B1"/>
          <w:szCs w:val="22"/>
        </w:rPr>
        <w:t xml:space="preserve">: </w:t>
      </w:r>
      <w:hyperlink r:id="rId8" w:history="1">
        <w:r w:rsidRPr="008654CB">
          <w:rPr>
            <w:rFonts w:asciiTheme="minorHAnsi" w:hAnsiTheme="minorHAnsi" w:cstheme="minorHAnsi"/>
            <w:b/>
            <w:bCs/>
            <w:color w:val="000000"/>
            <w:szCs w:val="22"/>
            <w:u w:val="single"/>
          </w:rPr>
          <w:t>recrutement@manche.fr</w:t>
        </w:r>
      </w:hyperlink>
    </w:p>
    <w:p w14:paraId="61A4D9F7" w14:textId="127A2ADD" w:rsidR="008E27F7" w:rsidRPr="005F5545" w:rsidRDefault="008E27F7" w:rsidP="008E27F7">
      <w:pPr>
        <w:shd w:val="clear" w:color="auto" w:fill="F8F8F8"/>
        <w:spacing w:before="120" w:after="120" w:line="225" w:lineRule="atLeast"/>
        <w:rPr>
          <w:rFonts w:cs="Arial"/>
          <w:color w:val="000000"/>
          <w:sz w:val="18"/>
          <w:szCs w:val="18"/>
        </w:rPr>
      </w:pPr>
      <w:r w:rsidRPr="008654CB">
        <w:rPr>
          <w:rFonts w:asciiTheme="minorHAnsi" w:hAnsiTheme="minorHAnsi" w:cstheme="minorHAnsi"/>
          <w:b/>
          <w:bCs/>
          <w:color w:val="10B1B1"/>
          <w:szCs w:val="22"/>
        </w:rPr>
        <w:t>Date limite de ca</w:t>
      </w:r>
      <w:r w:rsidRPr="005F5545">
        <w:rPr>
          <w:rFonts w:cs="Arial"/>
          <w:b/>
          <w:bCs/>
          <w:color w:val="10B1B1"/>
          <w:sz w:val="18"/>
          <w:szCs w:val="18"/>
        </w:rPr>
        <w:t xml:space="preserve">ndidature </w:t>
      </w:r>
      <w:r w:rsidRPr="005F5545">
        <w:rPr>
          <w:rFonts w:cs="Arial"/>
          <w:color w:val="10B1B1"/>
          <w:sz w:val="18"/>
          <w:szCs w:val="18"/>
        </w:rPr>
        <w:t xml:space="preserve">: </w:t>
      </w:r>
      <w:r w:rsidR="00CE4BCA">
        <w:rPr>
          <w:rFonts w:cs="Arial"/>
          <w:color w:val="10B1B1"/>
          <w:sz w:val="18"/>
          <w:szCs w:val="18"/>
        </w:rPr>
        <w:t>xxx</w:t>
      </w:r>
    </w:p>
    <w:sectPr w:rsidR="008E27F7" w:rsidRPr="005F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9C0"/>
    <w:multiLevelType w:val="hybridMultilevel"/>
    <w:tmpl w:val="115EB6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44959"/>
    <w:multiLevelType w:val="hybridMultilevel"/>
    <w:tmpl w:val="DC1A5D54"/>
    <w:lvl w:ilvl="0" w:tplc="0D4EC2F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71C81"/>
    <w:multiLevelType w:val="hybridMultilevel"/>
    <w:tmpl w:val="FBDE304E"/>
    <w:lvl w:ilvl="0" w:tplc="B4E43CA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73A68"/>
    <w:multiLevelType w:val="hybridMultilevel"/>
    <w:tmpl w:val="A864B312"/>
    <w:lvl w:ilvl="0" w:tplc="178A8B5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802CC6"/>
    <w:multiLevelType w:val="hybridMultilevel"/>
    <w:tmpl w:val="E3F4A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D629B"/>
    <w:multiLevelType w:val="hybridMultilevel"/>
    <w:tmpl w:val="309E71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BC5C8A"/>
    <w:multiLevelType w:val="hybridMultilevel"/>
    <w:tmpl w:val="BD2484FC"/>
    <w:lvl w:ilvl="0" w:tplc="6742CA22">
      <w:start w:val="14"/>
      <w:numFmt w:val="bullet"/>
      <w:lvlText w:val="-"/>
      <w:lvlJc w:val="left"/>
      <w:pPr>
        <w:tabs>
          <w:tab w:val="num" w:pos="720"/>
        </w:tabs>
        <w:ind w:left="720" w:hanging="360"/>
      </w:pPr>
      <w:rPr>
        <w:rFonts w:ascii="Arial Narrow" w:eastAsia="Times New Roman" w:hAnsi="Arial Narrow"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870D1A"/>
    <w:multiLevelType w:val="hybridMultilevel"/>
    <w:tmpl w:val="98CC410A"/>
    <w:lvl w:ilvl="0" w:tplc="530C89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2647D8"/>
    <w:multiLevelType w:val="hybridMultilevel"/>
    <w:tmpl w:val="8A882BF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F3020C"/>
    <w:multiLevelType w:val="hybridMultilevel"/>
    <w:tmpl w:val="78F240E2"/>
    <w:lvl w:ilvl="0" w:tplc="05944F30">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6E7756"/>
    <w:multiLevelType w:val="hybridMultilevel"/>
    <w:tmpl w:val="C63EAB3E"/>
    <w:lvl w:ilvl="0" w:tplc="2B96A9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4438575">
    <w:abstractNumId w:val="9"/>
  </w:num>
  <w:num w:numId="2" w16cid:durableId="1332638074">
    <w:abstractNumId w:val="8"/>
  </w:num>
  <w:num w:numId="3" w16cid:durableId="659310349">
    <w:abstractNumId w:val="0"/>
  </w:num>
  <w:num w:numId="4" w16cid:durableId="17853159">
    <w:abstractNumId w:val="4"/>
  </w:num>
  <w:num w:numId="5" w16cid:durableId="2093771302">
    <w:abstractNumId w:val="2"/>
  </w:num>
  <w:num w:numId="6" w16cid:durableId="178278797">
    <w:abstractNumId w:val="6"/>
  </w:num>
  <w:num w:numId="7" w16cid:durableId="28998281">
    <w:abstractNumId w:val="1"/>
  </w:num>
  <w:num w:numId="8" w16cid:durableId="996834988">
    <w:abstractNumId w:val="3"/>
  </w:num>
  <w:num w:numId="9" w16cid:durableId="1092320269">
    <w:abstractNumId w:val="10"/>
  </w:num>
  <w:num w:numId="10" w16cid:durableId="1289240723">
    <w:abstractNumId w:val="7"/>
  </w:num>
  <w:num w:numId="11" w16cid:durableId="15172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19"/>
    <w:rsid w:val="00052164"/>
    <w:rsid w:val="00064EE6"/>
    <w:rsid w:val="00094442"/>
    <w:rsid w:val="000B51E1"/>
    <w:rsid w:val="000D01BD"/>
    <w:rsid w:val="000E5155"/>
    <w:rsid w:val="00126496"/>
    <w:rsid w:val="001643D1"/>
    <w:rsid w:val="00166F30"/>
    <w:rsid w:val="0017306C"/>
    <w:rsid w:val="001C701C"/>
    <w:rsid w:val="001D1346"/>
    <w:rsid w:val="001D3B6E"/>
    <w:rsid w:val="001E7317"/>
    <w:rsid w:val="00247E89"/>
    <w:rsid w:val="002B337B"/>
    <w:rsid w:val="002C3692"/>
    <w:rsid w:val="002D62D0"/>
    <w:rsid w:val="002F6645"/>
    <w:rsid w:val="00304C65"/>
    <w:rsid w:val="003056B7"/>
    <w:rsid w:val="00316819"/>
    <w:rsid w:val="00333E1B"/>
    <w:rsid w:val="00373795"/>
    <w:rsid w:val="003B5B14"/>
    <w:rsid w:val="003F7D82"/>
    <w:rsid w:val="00442389"/>
    <w:rsid w:val="00470CA2"/>
    <w:rsid w:val="004B27B9"/>
    <w:rsid w:val="004F4C0E"/>
    <w:rsid w:val="00517FB8"/>
    <w:rsid w:val="00525DEF"/>
    <w:rsid w:val="0059600D"/>
    <w:rsid w:val="005A49B8"/>
    <w:rsid w:val="005D681B"/>
    <w:rsid w:val="00607F83"/>
    <w:rsid w:val="00635F23"/>
    <w:rsid w:val="006571B8"/>
    <w:rsid w:val="00664230"/>
    <w:rsid w:val="006A3727"/>
    <w:rsid w:val="0072397E"/>
    <w:rsid w:val="007255CE"/>
    <w:rsid w:val="00746A83"/>
    <w:rsid w:val="00787A94"/>
    <w:rsid w:val="00794CEB"/>
    <w:rsid w:val="007F6253"/>
    <w:rsid w:val="00832E45"/>
    <w:rsid w:val="00833339"/>
    <w:rsid w:val="008654CB"/>
    <w:rsid w:val="00880964"/>
    <w:rsid w:val="0088736B"/>
    <w:rsid w:val="008A0D19"/>
    <w:rsid w:val="008E27F7"/>
    <w:rsid w:val="00984F31"/>
    <w:rsid w:val="0098786A"/>
    <w:rsid w:val="009A72C2"/>
    <w:rsid w:val="009B7915"/>
    <w:rsid w:val="009C6A61"/>
    <w:rsid w:val="00A042D4"/>
    <w:rsid w:val="00A314DE"/>
    <w:rsid w:val="00A7061F"/>
    <w:rsid w:val="00A8330F"/>
    <w:rsid w:val="00B303AB"/>
    <w:rsid w:val="00B574EC"/>
    <w:rsid w:val="00B744BA"/>
    <w:rsid w:val="00B8014C"/>
    <w:rsid w:val="00BB2F85"/>
    <w:rsid w:val="00BD0BF4"/>
    <w:rsid w:val="00C04852"/>
    <w:rsid w:val="00C07865"/>
    <w:rsid w:val="00C237CE"/>
    <w:rsid w:val="00CC4D23"/>
    <w:rsid w:val="00CD685F"/>
    <w:rsid w:val="00CE4BCA"/>
    <w:rsid w:val="00D21999"/>
    <w:rsid w:val="00D62E34"/>
    <w:rsid w:val="00D634BA"/>
    <w:rsid w:val="00D778DD"/>
    <w:rsid w:val="00DE5C2E"/>
    <w:rsid w:val="00E06227"/>
    <w:rsid w:val="00E301B9"/>
    <w:rsid w:val="00E77A43"/>
    <w:rsid w:val="00E900CA"/>
    <w:rsid w:val="00EE43CA"/>
    <w:rsid w:val="00F32852"/>
    <w:rsid w:val="00F53BBA"/>
    <w:rsid w:val="00F53CE3"/>
    <w:rsid w:val="00FB5DC8"/>
    <w:rsid w:val="00FD6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DACF82B"/>
  <w15:docId w15:val="{EDDEC628-F960-423E-8353-80708184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819"/>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1E7317"/>
    <w:rPr>
      <w:rFonts w:ascii="Times New Roman" w:hAnsi="Times New Roman"/>
      <w:sz w:val="24"/>
      <w:szCs w:val="20"/>
    </w:rPr>
  </w:style>
  <w:style w:type="character" w:customStyle="1" w:styleId="Corpsdetexte2Car">
    <w:name w:val="Corps de texte 2 Car"/>
    <w:link w:val="Corpsdetexte2"/>
    <w:rsid w:val="001E7317"/>
    <w:rPr>
      <w:sz w:val="24"/>
    </w:rPr>
  </w:style>
  <w:style w:type="paragraph" w:styleId="Paragraphedeliste">
    <w:name w:val="List Paragraph"/>
    <w:basedOn w:val="Normal"/>
    <w:uiPriority w:val="34"/>
    <w:qFormat/>
    <w:rsid w:val="001E7317"/>
    <w:pPr>
      <w:spacing w:after="200" w:line="276" w:lineRule="auto"/>
      <w:ind w:left="720"/>
      <w:contextualSpacing/>
    </w:pPr>
    <w:rPr>
      <w:rFonts w:ascii="Calibri" w:eastAsia="Calibri" w:hAnsi="Calibri"/>
      <w:szCs w:val="22"/>
      <w:lang w:eastAsia="en-US"/>
    </w:rPr>
  </w:style>
  <w:style w:type="paragraph" w:styleId="Sansinterligne">
    <w:name w:val="No Spacing"/>
    <w:uiPriority w:val="1"/>
    <w:qFormat/>
    <w:rsid w:val="00746A8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manche.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16DB8D8CD3394D915EE0F3C290D0DE" ma:contentTypeVersion="6" ma:contentTypeDescription="Crée un document." ma:contentTypeScope="" ma:versionID="b3a0d9fc946e55241f2594900e048ff6">
  <xsd:schema xmlns:xsd="http://www.w3.org/2001/XMLSchema" xmlns:xs="http://www.w3.org/2001/XMLSchema" xmlns:p="http://schemas.microsoft.com/office/2006/metadata/properties" xmlns:ns3="0fd3004c-d446-479e-a958-4f3306e60085" xmlns:ns4="b2d969a8-ed71-4846-b7b9-9f2541231fe5" targetNamespace="http://schemas.microsoft.com/office/2006/metadata/properties" ma:root="true" ma:fieldsID="af9348f323432274d8eb401580d43d70" ns3:_="" ns4:_="">
    <xsd:import namespace="0fd3004c-d446-479e-a958-4f3306e60085"/>
    <xsd:import namespace="b2d969a8-ed71-4846-b7b9-9f2541231f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3004c-d446-479e-a958-4f3306e6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969a8-ed71-4846-b7b9-9f2541231fe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A2D8-215F-492B-B004-35B49D5FD152}">
  <ds:schemaRefs>
    <ds:schemaRef ds:uri="http://schemas.microsoft.com/sharepoint/v3/contenttype/forms"/>
  </ds:schemaRefs>
</ds:datastoreItem>
</file>

<file path=customXml/itemProps2.xml><?xml version="1.0" encoding="utf-8"?>
<ds:datastoreItem xmlns:ds="http://schemas.openxmlformats.org/officeDocument/2006/customXml" ds:itemID="{16A3D328-4556-42B6-B8E9-8431D1BF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3004c-d446-479e-a958-4f3306e60085"/>
    <ds:schemaRef ds:uri="b2d969a8-ed71-4846-b7b9-9f2541231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DE54-5474-41B0-9123-0CE017F24AF0}">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0fd3004c-d446-479e-a958-4f3306e60085"/>
    <ds:schemaRef ds:uri="http://schemas.microsoft.com/office/infopath/2007/PartnerControls"/>
    <ds:schemaRef ds:uri="http://schemas.openxmlformats.org/package/2006/metadata/core-properties"/>
    <ds:schemaRef ds:uri="b2d969a8-ed71-4846-b7b9-9f2541231fe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977</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Intitulé du poste (métier)</vt:lpstr>
    </vt:vector>
  </TitlesOfParts>
  <Company>Conseil Général de la Manche</Company>
  <LinksUpToDate>false</LinksUpToDate>
  <CharactersWithSpaces>6525</CharactersWithSpaces>
  <SharedDoc>false</SharedDoc>
  <HLinks>
    <vt:vector size="6" baseType="variant">
      <vt:variant>
        <vt:i4>4522091</vt:i4>
      </vt:variant>
      <vt:variant>
        <vt:i4>0</vt:i4>
      </vt:variant>
      <vt:variant>
        <vt:i4>0</vt:i4>
      </vt:variant>
      <vt:variant>
        <vt:i4>5</vt:i4>
      </vt:variant>
      <vt:variant>
        <vt:lpwstr>mailto:recrutement@manche.fr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du poste (métier)</dc:title>
  <dc:creator>vhoarau</dc:creator>
  <cp:lastModifiedBy>MOUILLARD Priscilla</cp:lastModifiedBy>
  <cp:revision>16</cp:revision>
  <cp:lastPrinted>2024-02-13T12:14:00Z</cp:lastPrinted>
  <dcterms:created xsi:type="dcterms:W3CDTF">2024-02-14T14:06:00Z</dcterms:created>
  <dcterms:modified xsi:type="dcterms:W3CDTF">2024-06-19T06:52:00Z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0x0101006E16DB8D8CD3394D915EE0F3C290D0DE</vt:lpwstr>
  </property>
</Properties>
</file>